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32" w:rsidRDefault="001A330F" w:rsidP="009B0332">
      <w:pPr>
        <w:jc w:val="center"/>
        <w:rPr>
          <w:rFonts w:ascii="Times New Roman" w:hAnsi="Times New Roman" w:cs="Times New Roman"/>
          <w:sz w:val="28"/>
          <w:szCs w:val="28"/>
        </w:rPr>
      </w:pPr>
      <w:r w:rsidRPr="009519BE">
        <w:rPr>
          <w:rFonts w:ascii="Times New Roman" w:hAnsi="Times New Roman" w:cs="Times New Roman"/>
          <w:sz w:val="28"/>
          <w:szCs w:val="28"/>
        </w:rPr>
        <w:t>RECENSIONE LIBRO SCHINAIA “L’INCONSCIO E L’AMBIENTE. PSICOANALISI ED ECOLOGIA</w:t>
      </w:r>
      <w:r w:rsidR="008C70C5">
        <w:rPr>
          <w:rFonts w:ascii="Times New Roman" w:hAnsi="Times New Roman" w:cs="Times New Roman"/>
          <w:sz w:val="28"/>
          <w:szCs w:val="28"/>
        </w:rPr>
        <w:t>”.</w:t>
      </w:r>
    </w:p>
    <w:p w:rsidR="00D16686" w:rsidRPr="009519BE" w:rsidRDefault="00D16686" w:rsidP="00D16686">
      <w:pPr>
        <w:jc w:val="right"/>
        <w:rPr>
          <w:rFonts w:ascii="Times New Roman" w:hAnsi="Times New Roman" w:cs="Times New Roman"/>
          <w:sz w:val="28"/>
          <w:szCs w:val="28"/>
        </w:rPr>
      </w:pPr>
      <w:r>
        <w:rPr>
          <w:rFonts w:ascii="Times New Roman" w:hAnsi="Times New Roman" w:cs="Times New Roman"/>
          <w:sz w:val="28"/>
          <w:szCs w:val="28"/>
        </w:rPr>
        <w:t>Alberto Sonnino</w:t>
      </w:r>
    </w:p>
    <w:p w:rsidR="009B0332" w:rsidRPr="009519BE" w:rsidRDefault="009B0332" w:rsidP="009B0332">
      <w:pPr>
        <w:jc w:val="center"/>
        <w:rPr>
          <w:rFonts w:ascii="Times New Roman" w:hAnsi="Times New Roman" w:cs="Times New Roman"/>
          <w:sz w:val="28"/>
          <w:szCs w:val="28"/>
        </w:rPr>
      </w:pPr>
    </w:p>
    <w:p w:rsidR="009B0332" w:rsidRPr="000703BE" w:rsidRDefault="009B0332" w:rsidP="000703BE">
      <w:pPr>
        <w:jc w:val="both"/>
        <w:rPr>
          <w:rFonts w:ascii="Times New Roman" w:hAnsi="Times New Roman" w:cs="Times New Roman"/>
          <w:color w:val="000000" w:themeColor="text1"/>
          <w:sz w:val="28"/>
          <w:szCs w:val="28"/>
        </w:rPr>
      </w:pPr>
      <w:r w:rsidRPr="000703BE">
        <w:rPr>
          <w:rFonts w:ascii="Times New Roman" w:hAnsi="Times New Roman" w:cs="Times New Roman"/>
          <w:color w:val="000000" w:themeColor="text1"/>
          <w:sz w:val="28"/>
          <w:szCs w:val="28"/>
        </w:rPr>
        <w:t xml:space="preserve">I cambiamenti climatici, insieme all’inquinamento e all’illimitato sfruttamento delle risorse del Pianeta, rappresentano oggi una problematica che assume il carattere dell’urgenza, </w:t>
      </w:r>
      <w:r w:rsidR="000703BE" w:rsidRPr="000703BE">
        <w:rPr>
          <w:rFonts w:ascii="Times New Roman" w:hAnsi="Times New Roman" w:cs="Times New Roman"/>
          <w:color w:val="000000" w:themeColor="text1"/>
          <w:sz w:val="28"/>
          <w:szCs w:val="28"/>
        </w:rPr>
        <w:t xml:space="preserve">sia </w:t>
      </w:r>
      <w:r w:rsidRPr="000703BE">
        <w:rPr>
          <w:rFonts w:ascii="Times New Roman" w:hAnsi="Times New Roman" w:cs="Times New Roman"/>
          <w:color w:val="000000" w:themeColor="text1"/>
          <w:sz w:val="28"/>
          <w:szCs w:val="28"/>
        </w:rPr>
        <w:t xml:space="preserve">per l’estrema gravità </w:t>
      </w:r>
      <w:r w:rsidR="000703BE" w:rsidRPr="000703BE">
        <w:rPr>
          <w:rFonts w:ascii="Times New Roman" w:hAnsi="Times New Roman" w:cs="Times New Roman"/>
          <w:color w:val="000000" w:themeColor="text1"/>
          <w:sz w:val="28"/>
          <w:szCs w:val="28"/>
        </w:rPr>
        <w:t>ch</w:t>
      </w:r>
      <w:r w:rsidRPr="000703BE">
        <w:rPr>
          <w:rFonts w:ascii="Times New Roman" w:hAnsi="Times New Roman" w:cs="Times New Roman"/>
          <w:color w:val="000000" w:themeColor="text1"/>
          <w:sz w:val="28"/>
          <w:szCs w:val="28"/>
        </w:rPr>
        <w:t>e</w:t>
      </w:r>
      <w:r w:rsidR="00B84072">
        <w:rPr>
          <w:rFonts w:ascii="Times New Roman" w:hAnsi="Times New Roman" w:cs="Times New Roman"/>
          <w:color w:val="000000" w:themeColor="text1"/>
          <w:sz w:val="28"/>
          <w:szCs w:val="28"/>
        </w:rPr>
        <w:t>,</w:t>
      </w:r>
      <w:r w:rsidRPr="000703BE">
        <w:rPr>
          <w:rFonts w:ascii="Times New Roman" w:hAnsi="Times New Roman" w:cs="Times New Roman"/>
          <w:color w:val="000000" w:themeColor="text1"/>
          <w:sz w:val="28"/>
          <w:szCs w:val="28"/>
        </w:rPr>
        <w:t xml:space="preserve"> soprattutto</w:t>
      </w:r>
      <w:r w:rsidR="00B84072">
        <w:rPr>
          <w:rFonts w:ascii="Times New Roman" w:hAnsi="Times New Roman" w:cs="Times New Roman"/>
          <w:color w:val="000000" w:themeColor="text1"/>
          <w:sz w:val="28"/>
          <w:szCs w:val="28"/>
        </w:rPr>
        <w:t>,</w:t>
      </w:r>
      <w:r w:rsidRPr="000703BE">
        <w:rPr>
          <w:rFonts w:ascii="Times New Roman" w:hAnsi="Times New Roman" w:cs="Times New Roman"/>
          <w:color w:val="000000" w:themeColor="text1"/>
          <w:sz w:val="28"/>
          <w:szCs w:val="28"/>
        </w:rPr>
        <w:t xml:space="preserve"> per il rischio dell’irreversibilità di tanti processi.</w:t>
      </w:r>
    </w:p>
    <w:p w:rsidR="000703BE" w:rsidRPr="000703BE" w:rsidRDefault="009519BE" w:rsidP="000703BE">
      <w:pPr>
        <w:jc w:val="both"/>
        <w:rPr>
          <w:rFonts w:ascii="Times New Roman" w:hAnsi="Times New Roman" w:cs="Times New Roman"/>
          <w:bCs/>
          <w:iCs/>
          <w:color w:val="000000" w:themeColor="text1"/>
          <w:sz w:val="28"/>
          <w:szCs w:val="28"/>
        </w:rPr>
      </w:pPr>
      <w:r w:rsidRPr="000703BE">
        <w:rPr>
          <w:rFonts w:ascii="Times New Roman" w:hAnsi="Times New Roman" w:cs="Times New Roman"/>
          <w:bCs/>
          <w:iCs/>
          <w:color w:val="000000" w:themeColor="text1"/>
          <w:sz w:val="28"/>
          <w:szCs w:val="28"/>
        </w:rPr>
        <w:t>Il primo drammatico dato</w:t>
      </w:r>
      <w:r w:rsidR="008C63E5" w:rsidRPr="000703BE">
        <w:rPr>
          <w:rFonts w:ascii="Times New Roman" w:hAnsi="Times New Roman" w:cs="Times New Roman"/>
          <w:bCs/>
          <w:iCs/>
          <w:color w:val="000000" w:themeColor="text1"/>
          <w:sz w:val="28"/>
          <w:szCs w:val="28"/>
        </w:rPr>
        <w:t xml:space="preserve"> da considerare</w:t>
      </w:r>
      <w:r w:rsidRPr="000703BE">
        <w:rPr>
          <w:rFonts w:ascii="Times New Roman" w:hAnsi="Times New Roman" w:cs="Times New Roman"/>
          <w:bCs/>
          <w:iCs/>
          <w:color w:val="000000" w:themeColor="text1"/>
          <w:sz w:val="28"/>
          <w:szCs w:val="28"/>
        </w:rPr>
        <w:t xml:space="preserve"> riguarda, come è noto, il surriscaldamento globale, dovuto prevalentemente alle emissioni dei cosiddetti “gas serra”, aum</w:t>
      </w:r>
      <w:r w:rsidR="00CA3839">
        <w:rPr>
          <w:rFonts w:ascii="Times New Roman" w:hAnsi="Times New Roman" w:cs="Times New Roman"/>
          <w:bCs/>
          <w:iCs/>
          <w:color w:val="000000" w:themeColor="text1"/>
          <w:sz w:val="28"/>
          <w:szCs w:val="28"/>
        </w:rPr>
        <w:t>entate</w:t>
      </w:r>
      <w:r w:rsidR="000703BE" w:rsidRPr="000703BE">
        <w:rPr>
          <w:rFonts w:ascii="Times New Roman" w:hAnsi="Times New Roman" w:cs="Times New Roman"/>
          <w:bCs/>
          <w:iCs/>
          <w:color w:val="000000" w:themeColor="text1"/>
          <w:sz w:val="28"/>
          <w:szCs w:val="28"/>
        </w:rPr>
        <w:t xml:space="preserve"> dal 1970 ad oggi del 70%,</w:t>
      </w:r>
      <w:r w:rsidRPr="000703BE">
        <w:rPr>
          <w:rFonts w:ascii="Times New Roman" w:hAnsi="Times New Roman" w:cs="Times New Roman"/>
          <w:bCs/>
          <w:iCs/>
          <w:color w:val="000000" w:themeColor="text1"/>
          <w:sz w:val="28"/>
          <w:szCs w:val="28"/>
        </w:rPr>
        <w:t xml:space="preserve"> </w:t>
      </w:r>
      <w:r w:rsidR="000D0D36">
        <w:rPr>
          <w:rFonts w:ascii="Times New Roman" w:hAnsi="Times New Roman" w:cs="Times New Roman"/>
          <w:bCs/>
          <w:iCs/>
          <w:color w:val="000000" w:themeColor="text1"/>
          <w:sz w:val="28"/>
          <w:szCs w:val="28"/>
        </w:rPr>
        <w:t>e provocate</w:t>
      </w:r>
      <w:r w:rsidR="000703BE" w:rsidRPr="000703BE">
        <w:rPr>
          <w:rFonts w:ascii="Times New Roman" w:hAnsi="Times New Roman" w:cs="Times New Roman"/>
          <w:bCs/>
          <w:iCs/>
          <w:color w:val="000000" w:themeColor="text1"/>
          <w:sz w:val="28"/>
          <w:szCs w:val="28"/>
        </w:rPr>
        <w:t xml:space="preserve"> dalle deforestazioni, dal largo uso di combustibili fossili e dalle scorie con effetti tossici. </w:t>
      </w:r>
      <w:r w:rsidRPr="000703BE">
        <w:rPr>
          <w:rFonts w:ascii="Times New Roman" w:hAnsi="Times New Roman" w:cs="Times New Roman"/>
          <w:bCs/>
          <w:iCs/>
          <w:color w:val="000000" w:themeColor="text1"/>
          <w:sz w:val="28"/>
          <w:szCs w:val="28"/>
        </w:rPr>
        <w:t>Viene stimato che a causa dell</w:t>
      </w:r>
      <w:r w:rsidR="008D1721">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e</w:t>
      </w:r>
      <w:r w:rsidR="008D1721">
        <w:rPr>
          <w:rFonts w:ascii="Times New Roman" w:hAnsi="Times New Roman" w:cs="Times New Roman"/>
          <w:bCs/>
          <w:iCs/>
          <w:color w:val="000000" w:themeColor="text1"/>
          <w:sz w:val="28"/>
          <w:szCs w:val="28"/>
        </w:rPr>
        <w:t>ffetto serra</w:t>
      </w:r>
      <w:r w:rsidR="00CA3839">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 xml:space="preserve"> entro la fine del XXI secolo</w:t>
      </w:r>
      <w:r w:rsidR="00CA3839">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 xml:space="preserve"> si può arrivare ad un aumento della temperatura globale del nostro pianeta compreso 1,8 e 4 gradi centigradi</w:t>
      </w:r>
      <w:r w:rsidRPr="000703BE">
        <w:rPr>
          <w:rFonts w:ascii="Times New Roman" w:hAnsi="Times New Roman" w:cs="Times New Roman"/>
          <w:bCs/>
          <w:iCs/>
          <w:color w:val="000000" w:themeColor="text1"/>
          <w:sz w:val="28"/>
          <w:szCs w:val="28"/>
          <w:vertAlign w:val="superscript"/>
        </w:rPr>
        <w:footnoteReference w:id="1"/>
      </w:r>
      <w:r w:rsidRPr="000703BE">
        <w:rPr>
          <w:rFonts w:ascii="Times New Roman" w:hAnsi="Times New Roman" w:cs="Times New Roman"/>
          <w:bCs/>
          <w:iCs/>
          <w:color w:val="000000" w:themeColor="text1"/>
          <w:sz w:val="28"/>
          <w:szCs w:val="28"/>
        </w:rPr>
        <w:t>.</w:t>
      </w:r>
    </w:p>
    <w:p w:rsidR="009519BE" w:rsidRPr="000703BE" w:rsidRDefault="009519BE" w:rsidP="000703BE">
      <w:pPr>
        <w:jc w:val="both"/>
        <w:rPr>
          <w:rFonts w:ascii="Times New Roman" w:hAnsi="Times New Roman" w:cs="Times New Roman"/>
          <w:bCs/>
          <w:iCs/>
          <w:color w:val="000000" w:themeColor="text1"/>
          <w:sz w:val="28"/>
          <w:szCs w:val="28"/>
        </w:rPr>
      </w:pPr>
      <w:r w:rsidRPr="000703BE">
        <w:rPr>
          <w:rFonts w:ascii="Times New Roman" w:hAnsi="Times New Roman" w:cs="Times New Roman"/>
          <w:bCs/>
          <w:iCs/>
          <w:color w:val="000000" w:themeColor="text1"/>
          <w:sz w:val="28"/>
          <w:szCs w:val="28"/>
        </w:rPr>
        <w:t xml:space="preserve"> </w:t>
      </w:r>
      <w:r w:rsidR="008C63E5" w:rsidRPr="000703BE">
        <w:rPr>
          <w:rFonts w:ascii="Times New Roman" w:hAnsi="Times New Roman" w:cs="Times New Roman"/>
          <w:bCs/>
          <w:iCs/>
          <w:color w:val="000000" w:themeColor="text1"/>
          <w:sz w:val="28"/>
          <w:szCs w:val="28"/>
        </w:rPr>
        <w:t>L</w:t>
      </w:r>
      <w:r w:rsidRPr="000703BE">
        <w:rPr>
          <w:rFonts w:ascii="Times New Roman" w:hAnsi="Times New Roman" w:cs="Times New Roman"/>
          <w:bCs/>
          <w:iCs/>
          <w:color w:val="000000" w:themeColor="text1"/>
          <w:sz w:val="28"/>
          <w:szCs w:val="28"/>
        </w:rPr>
        <w:t>’increment</w:t>
      </w:r>
      <w:r w:rsidR="008C63E5" w:rsidRPr="000703BE">
        <w:rPr>
          <w:rFonts w:ascii="Times New Roman" w:hAnsi="Times New Roman" w:cs="Times New Roman"/>
          <w:bCs/>
          <w:iCs/>
          <w:color w:val="000000" w:themeColor="text1"/>
          <w:sz w:val="28"/>
          <w:szCs w:val="28"/>
        </w:rPr>
        <w:t>o della temperatura atmosferica</w:t>
      </w:r>
      <w:r w:rsidRPr="000703BE">
        <w:rPr>
          <w:rFonts w:ascii="Times New Roman" w:hAnsi="Times New Roman" w:cs="Times New Roman"/>
          <w:bCs/>
          <w:iCs/>
          <w:color w:val="000000" w:themeColor="text1"/>
          <w:sz w:val="28"/>
          <w:szCs w:val="28"/>
        </w:rPr>
        <w:t xml:space="preserve"> può portare ad ondate di calore, alla comparsa di eventi metereologici estremi (come siccità, precipitazioni eccezionali, inondazioni, cicloni tropicali), all’aumento di inqui</w:t>
      </w:r>
      <w:r w:rsidR="00E35166">
        <w:rPr>
          <w:rFonts w:ascii="Times New Roman" w:hAnsi="Times New Roman" w:cs="Times New Roman"/>
          <w:bCs/>
          <w:iCs/>
          <w:color w:val="000000" w:themeColor="text1"/>
          <w:sz w:val="28"/>
          <w:szCs w:val="28"/>
        </w:rPr>
        <w:t>nanti “temperatura dipendenti” (</w:t>
      </w:r>
      <w:r w:rsidRPr="000703BE">
        <w:rPr>
          <w:rFonts w:ascii="Times New Roman" w:hAnsi="Times New Roman" w:cs="Times New Roman"/>
          <w:bCs/>
          <w:iCs/>
          <w:color w:val="000000" w:themeColor="text1"/>
          <w:sz w:val="28"/>
          <w:szCs w:val="28"/>
        </w:rPr>
        <w:t>come l’ozono ed il particolato</w:t>
      </w:r>
      <w:r w:rsidR="00E35166">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 alla maggiore diffusione di vettori ed infezioni tipiche delle aree tropicali, alla riduzione della disponibilità di acqua e di cibo, con conseguenze sulle migrazioni e innescando conflitti e tensioni tra i popoli</w:t>
      </w:r>
      <w:r w:rsidRPr="000703BE">
        <w:rPr>
          <w:rFonts w:ascii="Times New Roman" w:hAnsi="Times New Roman" w:cs="Times New Roman"/>
          <w:bCs/>
          <w:iCs/>
          <w:color w:val="000000" w:themeColor="text1"/>
          <w:sz w:val="28"/>
          <w:szCs w:val="28"/>
          <w:vertAlign w:val="superscript"/>
        </w:rPr>
        <w:footnoteReference w:id="2"/>
      </w:r>
      <w:r w:rsidRPr="000703BE">
        <w:rPr>
          <w:rFonts w:ascii="Times New Roman" w:hAnsi="Times New Roman" w:cs="Times New Roman"/>
          <w:bCs/>
          <w:iCs/>
          <w:color w:val="000000" w:themeColor="text1"/>
          <w:sz w:val="28"/>
          <w:szCs w:val="28"/>
        </w:rPr>
        <w:t>. Inoltre, le previsioni dei climatologi avvertono dell’innalzamento delle acque marine, con l’aumento della salinità degli oceani e l’erosione delle coste, del rischio di inondazioni e del ritiro dei ghiacciai e delle calotte polari, come ormai le cronache attuali ci mostrano</w:t>
      </w:r>
      <w:r w:rsidRPr="000703BE">
        <w:rPr>
          <w:rFonts w:ascii="Times New Roman" w:hAnsi="Times New Roman" w:cs="Times New Roman"/>
          <w:bCs/>
          <w:iCs/>
          <w:color w:val="000000" w:themeColor="text1"/>
          <w:sz w:val="28"/>
          <w:szCs w:val="28"/>
          <w:vertAlign w:val="superscript"/>
        </w:rPr>
        <w:footnoteReference w:id="3"/>
      </w:r>
      <w:r w:rsidRPr="000703BE">
        <w:rPr>
          <w:rFonts w:ascii="Times New Roman" w:hAnsi="Times New Roman" w:cs="Times New Roman"/>
          <w:bCs/>
          <w:iCs/>
          <w:color w:val="000000" w:themeColor="text1"/>
          <w:sz w:val="28"/>
          <w:szCs w:val="28"/>
        </w:rPr>
        <w:t>. Infine</w:t>
      </w:r>
      <w:r w:rsidR="001A7CB8">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 xml:space="preserve"> secondo una</w:t>
      </w:r>
      <w:r w:rsidR="001472B8">
        <w:rPr>
          <w:rFonts w:ascii="Times New Roman" w:hAnsi="Times New Roman" w:cs="Times New Roman"/>
          <w:bCs/>
          <w:iCs/>
          <w:color w:val="000000" w:themeColor="text1"/>
          <w:sz w:val="28"/>
          <w:szCs w:val="28"/>
        </w:rPr>
        <w:t xml:space="preserve"> </w:t>
      </w:r>
      <w:r w:rsidRPr="000703BE">
        <w:rPr>
          <w:rFonts w:ascii="Times New Roman" w:hAnsi="Times New Roman" w:cs="Times New Roman"/>
          <w:bCs/>
          <w:iCs/>
          <w:color w:val="000000" w:themeColor="text1"/>
          <w:sz w:val="28"/>
          <w:szCs w:val="28"/>
        </w:rPr>
        <w:t>ricerca del 2017</w:t>
      </w:r>
      <w:r w:rsidR="001A7CB8" w:rsidRPr="001A7CB8">
        <w:rPr>
          <w:rFonts w:ascii="Times New Roman" w:hAnsi="Times New Roman" w:cs="Times New Roman"/>
          <w:bCs/>
          <w:iCs/>
          <w:color w:val="000000" w:themeColor="text1"/>
          <w:sz w:val="28"/>
          <w:szCs w:val="28"/>
          <w:vertAlign w:val="superscript"/>
        </w:rPr>
        <w:footnoteReference w:id="4"/>
      </w:r>
      <w:r w:rsidR="00A62CB0">
        <w:rPr>
          <w:rFonts w:ascii="Times New Roman" w:hAnsi="Times New Roman" w:cs="Times New Roman"/>
          <w:bCs/>
          <w:iCs/>
          <w:color w:val="000000" w:themeColor="text1"/>
          <w:sz w:val="28"/>
          <w:szCs w:val="28"/>
        </w:rPr>
        <w:t>,</w:t>
      </w:r>
      <w:r w:rsidR="001A7CB8" w:rsidRPr="001A7CB8">
        <w:rPr>
          <w:rFonts w:ascii="Times New Roman" w:hAnsi="Times New Roman" w:cs="Times New Roman"/>
          <w:bCs/>
          <w:iCs/>
          <w:color w:val="000000" w:themeColor="text1"/>
          <w:sz w:val="28"/>
          <w:szCs w:val="28"/>
        </w:rPr>
        <w:t xml:space="preserve"> </w:t>
      </w:r>
      <w:r w:rsidRPr="000703BE">
        <w:rPr>
          <w:rFonts w:ascii="Times New Roman" w:hAnsi="Times New Roman" w:cs="Times New Roman"/>
          <w:bCs/>
          <w:iCs/>
          <w:color w:val="000000" w:themeColor="text1"/>
          <w:sz w:val="28"/>
          <w:szCs w:val="28"/>
        </w:rPr>
        <w:t>si sarebbe riscontrato l’aumento di 7 volte il livello di mercurio nei pesci</w:t>
      </w:r>
      <w:r w:rsidR="001A7CB8">
        <w:rPr>
          <w:rFonts w:ascii="Times New Roman" w:hAnsi="Times New Roman" w:cs="Times New Roman"/>
          <w:bCs/>
          <w:iCs/>
          <w:color w:val="000000" w:themeColor="text1"/>
          <w:sz w:val="28"/>
          <w:szCs w:val="28"/>
        </w:rPr>
        <w:t xml:space="preserve"> </w:t>
      </w:r>
      <w:r w:rsidRPr="000703BE">
        <w:rPr>
          <w:rFonts w:ascii="Times New Roman" w:hAnsi="Times New Roman" w:cs="Times New Roman"/>
          <w:bCs/>
          <w:iCs/>
          <w:color w:val="000000" w:themeColor="text1"/>
          <w:sz w:val="28"/>
          <w:szCs w:val="28"/>
        </w:rPr>
        <w:t xml:space="preserve">che possono così intossicarci. </w:t>
      </w:r>
    </w:p>
    <w:p w:rsidR="009519BE" w:rsidRPr="000703BE" w:rsidRDefault="009519BE" w:rsidP="000703BE">
      <w:pPr>
        <w:jc w:val="both"/>
        <w:rPr>
          <w:rFonts w:ascii="Times New Roman" w:hAnsi="Times New Roman" w:cs="Times New Roman"/>
          <w:bCs/>
          <w:iCs/>
          <w:color w:val="000000" w:themeColor="text1"/>
          <w:sz w:val="28"/>
          <w:szCs w:val="28"/>
        </w:rPr>
      </w:pPr>
      <w:r w:rsidRPr="000703BE">
        <w:rPr>
          <w:rFonts w:ascii="Times New Roman" w:hAnsi="Times New Roman" w:cs="Times New Roman"/>
          <w:bCs/>
          <w:iCs/>
          <w:color w:val="000000" w:themeColor="text1"/>
          <w:sz w:val="28"/>
          <w:szCs w:val="28"/>
        </w:rPr>
        <w:t xml:space="preserve">Insomma ripercussioni su un vasto raggio di fenomeni che l’OMS ha condensato prevedendo un incremento del 3% della mortalità per ogni grado di aumento della </w:t>
      </w:r>
      <w:r w:rsidRPr="000703BE">
        <w:rPr>
          <w:rFonts w:ascii="Times New Roman" w:hAnsi="Times New Roman" w:cs="Times New Roman"/>
          <w:bCs/>
          <w:iCs/>
          <w:color w:val="000000" w:themeColor="text1"/>
          <w:sz w:val="28"/>
          <w:szCs w:val="28"/>
        </w:rPr>
        <w:lastRenderedPageBreak/>
        <w:t>temperatura terrestre, come riportato dai dati ISDE del 2015</w:t>
      </w:r>
      <w:r w:rsidR="000703BE" w:rsidRPr="000703BE">
        <w:rPr>
          <w:rStyle w:val="Rimandonotaapidipagina"/>
          <w:rFonts w:ascii="Times New Roman" w:hAnsi="Times New Roman" w:cs="Times New Roman"/>
          <w:bCs/>
          <w:iCs/>
          <w:color w:val="000000" w:themeColor="text1"/>
          <w:sz w:val="28"/>
          <w:szCs w:val="28"/>
        </w:rPr>
        <w:footnoteReference w:id="5"/>
      </w:r>
      <w:r w:rsidRPr="000703BE">
        <w:rPr>
          <w:rFonts w:ascii="Times New Roman" w:hAnsi="Times New Roman" w:cs="Times New Roman"/>
          <w:bCs/>
          <w:iCs/>
          <w:color w:val="000000" w:themeColor="text1"/>
          <w:sz w:val="28"/>
          <w:szCs w:val="28"/>
        </w:rPr>
        <w:t>, mentre nel 2017, sempre secondo l’OMS</w:t>
      </w:r>
      <w:r w:rsidR="000703BE" w:rsidRPr="000703BE">
        <w:rPr>
          <w:rFonts w:ascii="Times New Roman" w:hAnsi="Times New Roman" w:cs="Times New Roman"/>
          <w:bCs/>
          <w:iCs/>
          <w:color w:val="000000" w:themeColor="text1"/>
          <w:sz w:val="28"/>
          <w:szCs w:val="28"/>
        </w:rPr>
        <w:t>,</w:t>
      </w:r>
      <w:r w:rsidRPr="000703BE">
        <w:rPr>
          <w:rFonts w:ascii="Times New Roman" w:hAnsi="Times New Roman" w:cs="Times New Roman"/>
          <w:bCs/>
          <w:iCs/>
          <w:color w:val="000000" w:themeColor="text1"/>
          <w:sz w:val="28"/>
          <w:szCs w:val="28"/>
        </w:rPr>
        <w:t xml:space="preserve"> </w:t>
      </w:r>
      <w:r w:rsidR="005037BA">
        <w:rPr>
          <w:rFonts w:ascii="Times New Roman" w:hAnsi="Times New Roman" w:cs="Times New Roman"/>
          <w:bCs/>
          <w:iCs/>
          <w:color w:val="000000" w:themeColor="text1"/>
          <w:sz w:val="28"/>
          <w:szCs w:val="28"/>
        </w:rPr>
        <w:t>è stato</w:t>
      </w:r>
      <w:r w:rsidRPr="000703BE">
        <w:rPr>
          <w:rFonts w:ascii="Times New Roman" w:hAnsi="Times New Roman" w:cs="Times New Roman"/>
          <w:bCs/>
          <w:iCs/>
          <w:color w:val="000000" w:themeColor="text1"/>
          <w:sz w:val="28"/>
          <w:szCs w:val="28"/>
        </w:rPr>
        <w:t xml:space="preserve"> stimato che i cambiamenti climatici procurerebbero nel mondo 12,6 milioni di decessi evitabili e tra il 2030 ed il 2050 ci saranno 250.000 morti in più all’anno sempre per la stessa causa</w:t>
      </w:r>
      <w:r w:rsidRPr="000703BE">
        <w:rPr>
          <w:rFonts w:ascii="Times New Roman" w:hAnsi="Times New Roman" w:cs="Times New Roman"/>
          <w:bCs/>
          <w:iCs/>
          <w:color w:val="000000" w:themeColor="text1"/>
          <w:sz w:val="28"/>
          <w:szCs w:val="28"/>
          <w:vertAlign w:val="superscript"/>
        </w:rPr>
        <w:footnoteReference w:id="6"/>
      </w:r>
      <w:r w:rsidRPr="000703BE">
        <w:rPr>
          <w:rFonts w:ascii="Times New Roman" w:hAnsi="Times New Roman" w:cs="Times New Roman"/>
          <w:bCs/>
          <w:iCs/>
          <w:color w:val="000000" w:themeColor="text1"/>
          <w:sz w:val="28"/>
          <w:szCs w:val="28"/>
        </w:rPr>
        <w:t xml:space="preserve">. </w:t>
      </w:r>
    </w:p>
    <w:p w:rsidR="000703BE" w:rsidRPr="00C91B87" w:rsidRDefault="00B84072" w:rsidP="00C91B87">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Un rapporto dell’ONU</w:t>
      </w:r>
      <w:r w:rsidR="000703BE" w:rsidRPr="00C91B87">
        <w:rPr>
          <w:rFonts w:ascii="Times New Roman" w:hAnsi="Times New Roman" w:cs="Times New Roman"/>
          <w:bCs/>
          <w:iCs/>
          <w:color w:val="000000" w:themeColor="text1"/>
          <w:sz w:val="28"/>
          <w:szCs w:val="28"/>
        </w:rPr>
        <w:t xml:space="preserve"> del 2014 ribadisc</w:t>
      </w:r>
      <w:r>
        <w:rPr>
          <w:rFonts w:ascii="Times New Roman" w:hAnsi="Times New Roman" w:cs="Times New Roman"/>
          <w:bCs/>
          <w:iCs/>
          <w:color w:val="000000" w:themeColor="text1"/>
          <w:sz w:val="28"/>
          <w:szCs w:val="28"/>
        </w:rPr>
        <w:t>e</w:t>
      </w:r>
      <w:r w:rsidR="000703BE" w:rsidRPr="00C91B87">
        <w:rPr>
          <w:rFonts w:ascii="Times New Roman" w:hAnsi="Times New Roman" w:cs="Times New Roman"/>
          <w:bCs/>
          <w:iCs/>
          <w:color w:val="000000" w:themeColor="text1"/>
          <w:sz w:val="28"/>
          <w:szCs w:val="28"/>
        </w:rPr>
        <w:t xml:space="preserve"> che proprio l’uomo sarebbe responsabile del 95% dei cambiamenti climatici in atto</w:t>
      </w:r>
      <w:r>
        <w:rPr>
          <w:rFonts w:ascii="Times New Roman" w:hAnsi="Times New Roman" w:cs="Times New Roman"/>
          <w:bCs/>
          <w:iCs/>
          <w:color w:val="000000" w:themeColor="text1"/>
          <w:sz w:val="28"/>
          <w:szCs w:val="28"/>
        </w:rPr>
        <w:t>,</w:t>
      </w:r>
      <w:r w:rsidR="000703BE" w:rsidRPr="00C91B87">
        <w:rPr>
          <w:rFonts w:ascii="Times New Roman" w:hAnsi="Times New Roman" w:cs="Times New Roman"/>
          <w:bCs/>
          <w:iCs/>
          <w:color w:val="000000" w:themeColor="text1"/>
          <w:sz w:val="28"/>
          <w:szCs w:val="28"/>
        </w:rPr>
        <w:t xml:space="preserve"> </w:t>
      </w:r>
      <w:r w:rsidR="00C91B87" w:rsidRPr="00C91B87">
        <w:rPr>
          <w:rFonts w:ascii="Times New Roman" w:hAnsi="Times New Roman" w:cs="Times New Roman"/>
          <w:bCs/>
          <w:iCs/>
          <w:color w:val="000000" w:themeColor="text1"/>
          <w:sz w:val="28"/>
          <w:szCs w:val="28"/>
        </w:rPr>
        <w:t xml:space="preserve">prodotti dal vero e proprio </w:t>
      </w:r>
      <w:r>
        <w:rPr>
          <w:rFonts w:ascii="Times New Roman" w:hAnsi="Times New Roman" w:cs="Times New Roman"/>
          <w:bCs/>
          <w:iCs/>
          <w:color w:val="000000" w:themeColor="text1"/>
          <w:sz w:val="28"/>
          <w:szCs w:val="28"/>
        </w:rPr>
        <w:t>accanimento contro i</w:t>
      </w:r>
      <w:r w:rsidR="000703BE" w:rsidRPr="00C91B87">
        <w:rPr>
          <w:rFonts w:ascii="Times New Roman" w:hAnsi="Times New Roman" w:cs="Times New Roman"/>
          <w:bCs/>
          <w:iCs/>
          <w:color w:val="000000" w:themeColor="text1"/>
          <w:sz w:val="28"/>
          <w:szCs w:val="28"/>
        </w:rPr>
        <w:t xml:space="preserve">l Pianeta, </w:t>
      </w:r>
      <w:r w:rsidR="00C91B87" w:rsidRPr="00C91B87">
        <w:rPr>
          <w:rFonts w:ascii="Times New Roman" w:hAnsi="Times New Roman" w:cs="Times New Roman"/>
          <w:bCs/>
          <w:iCs/>
          <w:color w:val="000000" w:themeColor="text1"/>
          <w:sz w:val="28"/>
          <w:szCs w:val="28"/>
        </w:rPr>
        <w:t xml:space="preserve">accanimento che si realizza </w:t>
      </w:r>
      <w:r w:rsidR="000703BE" w:rsidRPr="00C91B87">
        <w:rPr>
          <w:rFonts w:ascii="Times New Roman" w:hAnsi="Times New Roman" w:cs="Times New Roman"/>
          <w:bCs/>
          <w:iCs/>
          <w:color w:val="000000" w:themeColor="text1"/>
          <w:sz w:val="28"/>
          <w:szCs w:val="28"/>
        </w:rPr>
        <w:t>nell’inconsapevolezza o, quanto meno, alla luce di profondi e devastanti meccanismi volti al</w:t>
      </w:r>
      <w:r w:rsidR="005037BA">
        <w:rPr>
          <w:rFonts w:ascii="Times New Roman" w:hAnsi="Times New Roman" w:cs="Times New Roman"/>
          <w:bCs/>
          <w:iCs/>
          <w:color w:val="000000" w:themeColor="text1"/>
          <w:sz w:val="28"/>
          <w:szCs w:val="28"/>
        </w:rPr>
        <w:t xml:space="preserve"> diniego</w:t>
      </w:r>
      <w:r w:rsidR="000703BE" w:rsidRPr="00C91B87">
        <w:rPr>
          <w:rFonts w:ascii="Times New Roman" w:hAnsi="Times New Roman" w:cs="Times New Roman"/>
          <w:bCs/>
          <w:iCs/>
          <w:color w:val="000000" w:themeColor="text1"/>
          <w:sz w:val="28"/>
          <w:szCs w:val="28"/>
        </w:rPr>
        <w:t xml:space="preserve"> della pericolosità e del potenziale distruttivo del proprio operato.</w:t>
      </w:r>
    </w:p>
    <w:p w:rsidR="00B84072" w:rsidRDefault="000703BE" w:rsidP="00C91B87">
      <w:pPr>
        <w:jc w:val="both"/>
        <w:rPr>
          <w:rFonts w:ascii="Times New Roman" w:hAnsi="Times New Roman" w:cs="Times New Roman"/>
          <w:bCs/>
          <w:iCs/>
          <w:color w:val="000000" w:themeColor="text1"/>
          <w:sz w:val="28"/>
          <w:szCs w:val="28"/>
        </w:rPr>
      </w:pPr>
      <w:r w:rsidRPr="00C91B87">
        <w:rPr>
          <w:rFonts w:ascii="Times New Roman" w:hAnsi="Times New Roman" w:cs="Times New Roman"/>
          <w:bCs/>
          <w:iCs/>
          <w:color w:val="000000" w:themeColor="text1"/>
          <w:sz w:val="28"/>
          <w:szCs w:val="28"/>
        </w:rPr>
        <w:t xml:space="preserve">I segni di tale inconsapevolezza ci vengono forniti da più fonti. </w:t>
      </w:r>
    </w:p>
    <w:p w:rsidR="000703BE" w:rsidRPr="00C91B87" w:rsidRDefault="000703BE" w:rsidP="00C91B87">
      <w:pPr>
        <w:jc w:val="both"/>
        <w:rPr>
          <w:rFonts w:ascii="Times New Roman" w:hAnsi="Times New Roman" w:cs="Times New Roman"/>
          <w:bCs/>
          <w:iCs/>
          <w:color w:val="000000" w:themeColor="text1"/>
          <w:sz w:val="28"/>
          <w:szCs w:val="28"/>
        </w:rPr>
      </w:pPr>
      <w:r w:rsidRPr="00C91B87">
        <w:rPr>
          <w:rFonts w:ascii="Times New Roman" w:hAnsi="Times New Roman" w:cs="Times New Roman"/>
          <w:bCs/>
          <w:iCs/>
          <w:color w:val="000000" w:themeColor="text1"/>
          <w:sz w:val="28"/>
          <w:szCs w:val="28"/>
        </w:rPr>
        <w:t xml:space="preserve">Nel 2013 in Australia viene abolita la «Carbon </w:t>
      </w:r>
      <w:proofErr w:type="spellStart"/>
      <w:r w:rsidRPr="00C91B87">
        <w:rPr>
          <w:rFonts w:ascii="Times New Roman" w:hAnsi="Times New Roman" w:cs="Times New Roman"/>
          <w:bCs/>
          <w:iCs/>
          <w:color w:val="000000" w:themeColor="text1"/>
          <w:sz w:val="28"/>
          <w:szCs w:val="28"/>
        </w:rPr>
        <w:t>Tax</w:t>
      </w:r>
      <w:proofErr w:type="spellEnd"/>
      <w:r w:rsidRPr="00C91B87">
        <w:rPr>
          <w:rFonts w:ascii="Times New Roman" w:hAnsi="Times New Roman" w:cs="Times New Roman"/>
          <w:bCs/>
          <w:iCs/>
          <w:color w:val="000000" w:themeColor="text1"/>
          <w:sz w:val="28"/>
          <w:szCs w:val="28"/>
        </w:rPr>
        <w:t>», un’imposta sulle energie inquinanti, sintomo che l’inquinamento non viene considerato dalle autorità di quel Paese, per altri versi progredito, un fenomeno da contrastare con ogni mezzo possibile, mentre, da quanto riportato dall’Espresso del 28/10/2014, risulterebbe che</w:t>
      </w:r>
      <w:r w:rsidR="00D00268">
        <w:rPr>
          <w:rFonts w:ascii="Times New Roman" w:hAnsi="Times New Roman" w:cs="Times New Roman"/>
          <w:bCs/>
          <w:iCs/>
          <w:color w:val="000000" w:themeColor="text1"/>
          <w:sz w:val="28"/>
          <w:szCs w:val="28"/>
        </w:rPr>
        <w:t xml:space="preserve">, in epoca precedente alla presidenza Trump, </w:t>
      </w:r>
      <w:r w:rsidRPr="00C91B87">
        <w:rPr>
          <w:rFonts w:ascii="Times New Roman" w:hAnsi="Times New Roman" w:cs="Times New Roman"/>
          <w:bCs/>
          <w:iCs/>
          <w:color w:val="000000" w:themeColor="text1"/>
          <w:sz w:val="28"/>
          <w:szCs w:val="28"/>
        </w:rPr>
        <w:t xml:space="preserve">solo i 2/3 della popolazione statunitense riconosce l’esistenza di cambiamenti climatici in corso, considerandoli oltretutto un problema di “scarsa priorità”. Inoltre, sempre da quanto riportato nell’articolo, di questi 2/3 solo il 60% ne ammetterebbe la responsabilità umana. Ricercatori parigini del Centro </w:t>
      </w:r>
      <w:proofErr w:type="spellStart"/>
      <w:r w:rsidRPr="00C91B87">
        <w:rPr>
          <w:rFonts w:ascii="Times New Roman" w:hAnsi="Times New Roman" w:cs="Times New Roman"/>
          <w:bCs/>
          <w:iCs/>
          <w:color w:val="000000" w:themeColor="text1"/>
          <w:sz w:val="28"/>
          <w:szCs w:val="28"/>
        </w:rPr>
        <w:t>Virchow-Villermé</w:t>
      </w:r>
      <w:proofErr w:type="spellEnd"/>
      <w:r w:rsidRPr="00C91B87">
        <w:rPr>
          <w:rFonts w:ascii="Times New Roman" w:hAnsi="Times New Roman" w:cs="Times New Roman"/>
          <w:bCs/>
          <w:iCs/>
          <w:color w:val="000000" w:themeColor="text1"/>
          <w:sz w:val="28"/>
          <w:szCs w:val="28"/>
        </w:rPr>
        <w:t xml:space="preserve"> nel 2016 pubblicano un lavoro su Global </w:t>
      </w:r>
      <w:proofErr w:type="spellStart"/>
      <w:r w:rsidRPr="00C91B87">
        <w:rPr>
          <w:rFonts w:ascii="Times New Roman" w:hAnsi="Times New Roman" w:cs="Times New Roman"/>
          <w:bCs/>
          <w:iCs/>
          <w:color w:val="000000" w:themeColor="text1"/>
          <w:sz w:val="28"/>
          <w:szCs w:val="28"/>
        </w:rPr>
        <w:t>Health</w:t>
      </w:r>
      <w:proofErr w:type="spellEnd"/>
      <w:r w:rsidRPr="00C91B87">
        <w:rPr>
          <w:rFonts w:ascii="Times New Roman" w:hAnsi="Times New Roman" w:cs="Times New Roman"/>
          <w:bCs/>
          <w:iCs/>
          <w:color w:val="000000" w:themeColor="text1"/>
          <w:sz w:val="28"/>
          <w:szCs w:val="28"/>
        </w:rPr>
        <w:t xml:space="preserve"> Action che mostra come nei rapporti dell’</w:t>
      </w:r>
      <w:proofErr w:type="spellStart"/>
      <w:r w:rsidRPr="00C91B87">
        <w:rPr>
          <w:rFonts w:ascii="Times New Roman" w:hAnsi="Times New Roman" w:cs="Times New Roman"/>
          <w:bCs/>
          <w:iCs/>
          <w:color w:val="000000" w:themeColor="text1"/>
          <w:sz w:val="28"/>
          <w:szCs w:val="28"/>
        </w:rPr>
        <w:t>Intergovernmental</w:t>
      </w:r>
      <w:proofErr w:type="spellEnd"/>
      <w:r w:rsidRPr="00C91B87">
        <w:rPr>
          <w:rFonts w:ascii="Times New Roman" w:hAnsi="Times New Roman" w:cs="Times New Roman"/>
          <w:bCs/>
          <w:iCs/>
          <w:color w:val="000000" w:themeColor="text1"/>
          <w:sz w:val="28"/>
          <w:szCs w:val="28"/>
        </w:rPr>
        <w:t xml:space="preserve"> Panel on </w:t>
      </w:r>
      <w:proofErr w:type="spellStart"/>
      <w:r w:rsidRPr="00C91B87">
        <w:rPr>
          <w:rFonts w:ascii="Times New Roman" w:hAnsi="Times New Roman" w:cs="Times New Roman"/>
          <w:bCs/>
          <w:iCs/>
          <w:color w:val="000000" w:themeColor="text1"/>
          <w:sz w:val="28"/>
          <w:szCs w:val="28"/>
        </w:rPr>
        <w:t>Climate</w:t>
      </w:r>
      <w:proofErr w:type="spellEnd"/>
      <w:r w:rsidRPr="00C91B87">
        <w:rPr>
          <w:rFonts w:ascii="Times New Roman" w:hAnsi="Times New Roman" w:cs="Times New Roman"/>
          <w:bCs/>
          <w:iCs/>
          <w:color w:val="000000" w:themeColor="text1"/>
          <w:sz w:val="28"/>
          <w:szCs w:val="28"/>
        </w:rPr>
        <w:t xml:space="preserve"> </w:t>
      </w:r>
      <w:proofErr w:type="spellStart"/>
      <w:r w:rsidRPr="00C91B87">
        <w:rPr>
          <w:rFonts w:ascii="Times New Roman" w:hAnsi="Times New Roman" w:cs="Times New Roman"/>
          <w:bCs/>
          <w:iCs/>
          <w:color w:val="000000" w:themeColor="text1"/>
          <w:sz w:val="28"/>
          <w:szCs w:val="28"/>
        </w:rPr>
        <w:t>Change</w:t>
      </w:r>
      <w:proofErr w:type="spellEnd"/>
      <w:r w:rsidRPr="00C91B87">
        <w:rPr>
          <w:rFonts w:ascii="Times New Roman" w:hAnsi="Times New Roman" w:cs="Times New Roman"/>
          <w:bCs/>
          <w:iCs/>
          <w:color w:val="000000" w:themeColor="text1"/>
          <w:sz w:val="28"/>
          <w:szCs w:val="28"/>
        </w:rPr>
        <w:t>, l’organismo che ogni 7 anni informa i governi dei rischi indotti dal cambiamento climatico, l’attenzione alla salute si sia sviluppata solo recentemente: il rapporto del 1990 non contiene alcun capitolo sulla «salute» e solo nel 2014 il termine chiave è stato usato più di 2000 volte.</w:t>
      </w:r>
      <w:r w:rsidR="00C91B87" w:rsidRPr="00C91B87">
        <w:rPr>
          <w:rFonts w:ascii="Times New Roman" w:hAnsi="Times New Roman" w:cs="Times New Roman"/>
          <w:bCs/>
          <w:iCs/>
          <w:color w:val="000000" w:themeColor="text1"/>
          <w:sz w:val="28"/>
          <w:szCs w:val="28"/>
        </w:rPr>
        <w:t xml:space="preserve"> </w:t>
      </w:r>
      <w:r w:rsidRPr="00C91B87">
        <w:rPr>
          <w:rFonts w:ascii="Times New Roman" w:hAnsi="Times New Roman" w:cs="Times New Roman"/>
          <w:bCs/>
          <w:iCs/>
          <w:color w:val="000000" w:themeColor="text1"/>
          <w:sz w:val="28"/>
          <w:szCs w:val="28"/>
        </w:rPr>
        <w:t xml:space="preserve">Il Global Young People Report del 2017, della </w:t>
      </w:r>
      <w:proofErr w:type="spellStart"/>
      <w:r w:rsidRPr="00C91B87">
        <w:rPr>
          <w:rFonts w:ascii="Times New Roman" w:hAnsi="Times New Roman" w:cs="Times New Roman"/>
          <w:bCs/>
          <w:iCs/>
          <w:color w:val="000000" w:themeColor="text1"/>
          <w:sz w:val="28"/>
          <w:szCs w:val="28"/>
        </w:rPr>
        <w:t>Varkey</w:t>
      </w:r>
      <w:proofErr w:type="spellEnd"/>
      <w:r w:rsidRPr="00C91B87">
        <w:rPr>
          <w:rFonts w:ascii="Times New Roman" w:hAnsi="Times New Roman" w:cs="Times New Roman"/>
          <w:bCs/>
          <w:iCs/>
          <w:color w:val="000000" w:themeColor="text1"/>
          <w:sz w:val="28"/>
          <w:szCs w:val="28"/>
        </w:rPr>
        <w:t xml:space="preserve"> Foundation che ha intervistato ben 20.000 giovani di 20 Nazioni diverse, rileva che i cambiamenti climatici sono il fattore di maggiore preoccupazione nel 66% dei casi, mentre il terrorismo lo è nell’83%, la guerra nell’81% e le difficoltà di accesso all’istruzione e le differenze economiche tra classi nel 69%. Solo per i giovani cinesi i cambiamenti climatici sono considerati la prima preoccupazione nell’82% degli intervistati, dato che non deve stupirci considerando che in Cina i livelli di inquinamento sono molto elevati, arrivando a provocare fino a 916000 morti premature nel 2013 e rappresentando la quinta causa di morte in quel Paese, come emerso anche alla Conferenza della Società Internazionale di Epidemiologia Ambientale che si è tenuta a Roma dal 1 al 3 settembre 2016.</w:t>
      </w:r>
    </w:p>
    <w:p w:rsidR="00C25FC9" w:rsidRDefault="00D00268" w:rsidP="00321480">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A fronte di un tale scenario, dobbiamo riconoscere che l</w:t>
      </w:r>
      <w:r w:rsidR="008109FB">
        <w:rPr>
          <w:rFonts w:ascii="Times New Roman" w:hAnsi="Times New Roman" w:cs="Times New Roman"/>
          <w:bCs/>
          <w:iCs/>
          <w:sz w:val="28"/>
          <w:szCs w:val="28"/>
        </w:rPr>
        <w:t>a psicoanalisi</w:t>
      </w:r>
      <w:r>
        <w:rPr>
          <w:rFonts w:ascii="Times New Roman" w:hAnsi="Times New Roman" w:cs="Times New Roman"/>
          <w:bCs/>
          <w:iCs/>
          <w:sz w:val="28"/>
          <w:szCs w:val="28"/>
        </w:rPr>
        <w:t xml:space="preserve">, </w:t>
      </w:r>
      <w:r w:rsidR="007432C2">
        <w:rPr>
          <w:rFonts w:ascii="Times New Roman" w:hAnsi="Times New Roman" w:cs="Times New Roman"/>
          <w:bCs/>
          <w:iCs/>
          <w:sz w:val="28"/>
          <w:szCs w:val="28"/>
        </w:rPr>
        <w:t xml:space="preserve">sebbene </w:t>
      </w:r>
      <w:r>
        <w:rPr>
          <w:rFonts w:ascii="Times New Roman" w:hAnsi="Times New Roman" w:cs="Times New Roman"/>
          <w:bCs/>
          <w:iCs/>
          <w:sz w:val="28"/>
          <w:szCs w:val="28"/>
        </w:rPr>
        <w:t>da sempre attenta anche ai comportamenti collettivi,</w:t>
      </w:r>
      <w:r w:rsidR="00C25FC9" w:rsidRPr="00C25FC9">
        <w:rPr>
          <w:rFonts w:ascii="Times New Roman" w:hAnsi="Times New Roman" w:cs="Times New Roman"/>
          <w:bCs/>
          <w:iCs/>
          <w:sz w:val="28"/>
          <w:szCs w:val="28"/>
        </w:rPr>
        <w:t xml:space="preserve"> solo tardivamente  si </w:t>
      </w:r>
      <w:r w:rsidR="00EE5A30">
        <w:rPr>
          <w:rFonts w:ascii="Times New Roman" w:hAnsi="Times New Roman" w:cs="Times New Roman"/>
          <w:bCs/>
          <w:iCs/>
          <w:sz w:val="28"/>
          <w:szCs w:val="28"/>
        </w:rPr>
        <w:t xml:space="preserve">è </w:t>
      </w:r>
      <w:r w:rsidR="00C25FC9" w:rsidRPr="00C25FC9">
        <w:rPr>
          <w:rFonts w:ascii="Times New Roman" w:hAnsi="Times New Roman" w:cs="Times New Roman"/>
          <w:bCs/>
          <w:iCs/>
          <w:sz w:val="28"/>
          <w:szCs w:val="28"/>
        </w:rPr>
        <w:t>presta</w:t>
      </w:r>
      <w:r w:rsidR="00EE5A30">
        <w:rPr>
          <w:rFonts w:ascii="Times New Roman" w:hAnsi="Times New Roman" w:cs="Times New Roman"/>
          <w:bCs/>
          <w:iCs/>
          <w:sz w:val="28"/>
          <w:szCs w:val="28"/>
        </w:rPr>
        <w:t>ta</w:t>
      </w:r>
      <w:r w:rsidR="00C25FC9" w:rsidRPr="00C25FC9">
        <w:rPr>
          <w:rFonts w:ascii="Times New Roman" w:hAnsi="Times New Roman" w:cs="Times New Roman"/>
          <w:bCs/>
          <w:iCs/>
          <w:sz w:val="28"/>
          <w:szCs w:val="28"/>
        </w:rPr>
        <w:t xml:space="preserve"> ad offrire il proprio contributo </w:t>
      </w:r>
      <w:r w:rsidR="007432C2">
        <w:rPr>
          <w:rFonts w:ascii="Times New Roman" w:hAnsi="Times New Roman" w:cs="Times New Roman"/>
          <w:bCs/>
          <w:iCs/>
          <w:sz w:val="28"/>
          <w:szCs w:val="28"/>
        </w:rPr>
        <w:t>alla problematiche ambientaliste, nella prospettiva di</w:t>
      </w:r>
      <w:r w:rsidR="00C25FC9">
        <w:rPr>
          <w:rFonts w:ascii="Times New Roman" w:hAnsi="Times New Roman" w:cs="Times New Roman"/>
          <w:bCs/>
          <w:iCs/>
          <w:sz w:val="28"/>
          <w:szCs w:val="28"/>
        </w:rPr>
        <w:t xml:space="preserve"> favorire </w:t>
      </w:r>
      <w:r w:rsidR="00C25FC9" w:rsidRPr="00C25FC9">
        <w:rPr>
          <w:rFonts w:ascii="Times New Roman" w:hAnsi="Times New Roman" w:cs="Times New Roman"/>
          <w:bCs/>
          <w:iCs/>
          <w:sz w:val="28"/>
          <w:szCs w:val="28"/>
        </w:rPr>
        <w:t>un radicale cambiamento di atteggiamento</w:t>
      </w:r>
      <w:r w:rsidR="00321480">
        <w:rPr>
          <w:rFonts w:ascii="Times New Roman" w:hAnsi="Times New Roman" w:cs="Times New Roman"/>
          <w:bCs/>
          <w:iCs/>
          <w:sz w:val="28"/>
          <w:szCs w:val="28"/>
        </w:rPr>
        <w:t>, basato</w:t>
      </w:r>
      <w:r w:rsidR="00C25FC9">
        <w:rPr>
          <w:rFonts w:ascii="Times New Roman" w:hAnsi="Times New Roman" w:cs="Times New Roman"/>
          <w:bCs/>
          <w:iCs/>
          <w:sz w:val="28"/>
          <w:szCs w:val="28"/>
        </w:rPr>
        <w:t xml:space="preserve"> su una reale presa di coscienza, adulta e responsabile</w:t>
      </w:r>
      <w:r w:rsidR="00321480">
        <w:rPr>
          <w:rFonts w:ascii="Times New Roman" w:hAnsi="Times New Roman" w:cs="Times New Roman"/>
          <w:bCs/>
          <w:iCs/>
          <w:sz w:val="28"/>
          <w:szCs w:val="28"/>
        </w:rPr>
        <w:t xml:space="preserve">, così </w:t>
      </w:r>
      <w:r w:rsidR="00321480" w:rsidRPr="00321480">
        <w:rPr>
          <w:rFonts w:ascii="Times New Roman" w:hAnsi="Times New Roman" w:cs="Times New Roman"/>
          <w:bCs/>
          <w:iCs/>
          <w:sz w:val="28"/>
          <w:szCs w:val="28"/>
        </w:rPr>
        <w:t xml:space="preserve">da </w:t>
      </w:r>
      <w:r w:rsidR="00321480">
        <w:rPr>
          <w:rFonts w:ascii="Times New Roman" w:hAnsi="Times New Roman" w:cs="Times New Roman"/>
          <w:bCs/>
          <w:iCs/>
          <w:sz w:val="28"/>
          <w:szCs w:val="28"/>
        </w:rPr>
        <w:t>incoraggiare</w:t>
      </w:r>
      <w:r w:rsidR="00321480" w:rsidRPr="00321480">
        <w:rPr>
          <w:rFonts w:ascii="Times New Roman" w:hAnsi="Times New Roman" w:cs="Times New Roman"/>
          <w:bCs/>
          <w:iCs/>
          <w:sz w:val="28"/>
          <w:szCs w:val="28"/>
        </w:rPr>
        <w:t xml:space="preserve"> assetti più costruttivi</w:t>
      </w:r>
      <w:r w:rsidR="00C25FC9">
        <w:rPr>
          <w:rFonts w:ascii="Times New Roman" w:hAnsi="Times New Roman" w:cs="Times New Roman"/>
          <w:bCs/>
          <w:iCs/>
          <w:sz w:val="28"/>
          <w:szCs w:val="28"/>
        </w:rPr>
        <w:t>.</w:t>
      </w:r>
    </w:p>
    <w:p w:rsidR="00C25FC9" w:rsidRDefault="00C25FC9" w:rsidP="00321480">
      <w:pPr>
        <w:jc w:val="both"/>
        <w:rPr>
          <w:rFonts w:ascii="Times New Roman" w:hAnsi="Times New Roman" w:cs="Times New Roman"/>
          <w:bCs/>
          <w:iCs/>
          <w:sz w:val="28"/>
          <w:szCs w:val="28"/>
        </w:rPr>
      </w:pPr>
      <w:r>
        <w:rPr>
          <w:rFonts w:ascii="Times New Roman" w:hAnsi="Times New Roman" w:cs="Times New Roman"/>
          <w:bCs/>
          <w:iCs/>
          <w:sz w:val="28"/>
          <w:szCs w:val="28"/>
        </w:rPr>
        <w:t xml:space="preserve">Si pone in questa scia il bel libro di Cosimo Schinaia, </w:t>
      </w:r>
      <w:r w:rsidR="00B9435D">
        <w:rPr>
          <w:rFonts w:ascii="Times New Roman" w:hAnsi="Times New Roman" w:cs="Times New Roman"/>
          <w:bCs/>
          <w:iCs/>
          <w:sz w:val="28"/>
          <w:szCs w:val="28"/>
        </w:rPr>
        <w:t>“L’inconsci</w:t>
      </w:r>
      <w:r w:rsidR="00321480">
        <w:rPr>
          <w:rFonts w:ascii="Times New Roman" w:hAnsi="Times New Roman" w:cs="Times New Roman"/>
          <w:bCs/>
          <w:iCs/>
          <w:sz w:val="28"/>
          <w:szCs w:val="28"/>
        </w:rPr>
        <w:t>o</w:t>
      </w:r>
      <w:r w:rsidR="00B9435D">
        <w:rPr>
          <w:rFonts w:ascii="Times New Roman" w:hAnsi="Times New Roman" w:cs="Times New Roman"/>
          <w:bCs/>
          <w:iCs/>
          <w:sz w:val="28"/>
          <w:szCs w:val="28"/>
        </w:rPr>
        <w:t xml:space="preserve"> e l’ambiente. Psicoanalisi ed ecologia” (ed. Alpes) che affronta a tutto campo le problematiche connesse alla peri</w:t>
      </w:r>
      <w:r w:rsidR="00321480">
        <w:rPr>
          <w:rFonts w:ascii="Times New Roman" w:hAnsi="Times New Roman" w:cs="Times New Roman"/>
          <w:bCs/>
          <w:iCs/>
          <w:sz w:val="28"/>
          <w:szCs w:val="28"/>
        </w:rPr>
        <w:t>colosa minaccia al pianeta</w:t>
      </w:r>
      <w:r w:rsidR="00B9435D">
        <w:rPr>
          <w:rFonts w:ascii="Times New Roman" w:hAnsi="Times New Roman" w:cs="Times New Roman"/>
          <w:bCs/>
          <w:iCs/>
          <w:sz w:val="28"/>
          <w:szCs w:val="28"/>
        </w:rPr>
        <w:t xml:space="preserve"> rappresentata dall’inquinamento, </w:t>
      </w:r>
      <w:r w:rsidR="00321480">
        <w:rPr>
          <w:rFonts w:ascii="Times New Roman" w:hAnsi="Times New Roman" w:cs="Times New Roman"/>
          <w:bCs/>
          <w:iCs/>
          <w:sz w:val="28"/>
          <w:szCs w:val="28"/>
        </w:rPr>
        <w:t>dal</w:t>
      </w:r>
      <w:r w:rsidR="00B9435D">
        <w:rPr>
          <w:rFonts w:ascii="Times New Roman" w:hAnsi="Times New Roman" w:cs="Times New Roman"/>
          <w:bCs/>
          <w:iCs/>
          <w:sz w:val="28"/>
          <w:szCs w:val="28"/>
        </w:rPr>
        <w:t>l</w:t>
      </w:r>
      <w:r w:rsidR="00321480">
        <w:rPr>
          <w:rFonts w:ascii="Times New Roman" w:hAnsi="Times New Roman" w:cs="Times New Roman"/>
          <w:bCs/>
          <w:iCs/>
          <w:sz w:val="28"/>
          <w:szCs w:val="28"/>
        </w:rPr>
        <w:t>o sfruttamento delle risorse e dal</w:t>
      </w:r>
      <w:r w:rsidR="00B9435D">
        <w:rPr>
          <w:rFonts w:ascii="Times New Roman" w:hAnsi="Times New Roman" w:cs="Times New Roman"/>
          <w:bCs/>
          <w:iCs/>
          <w:sz w:val="28"/>
          <w:szCs w:val="28"/>
        </w:rPr>
        <w:t xml:space="preserve"> surriscaldamento</w:t>
      </w:r>
      <w:r w:rsidR="0007440D">
        <w:rPr>
          <w:rFonts w:ascii="Times New Roman" w:hAnsi="Times New Roman" w:cs="Times New Roman"/>
          <w:bCs/>
          <w:iCs/>
          <w:sz w:val="28"/>
          <w:szCs w:val="28"/>
        </w:rPr>
        <w:t>, seguendo</w:t>
      </w:r>
      <w:r w:rsidR="00CE25C7">
        <w:rPr>
          <w:rFonts w:ascii="Times New Roman" w:hAnsi="Times New Roman" w:cs="Times New Roman"/>
          <w:bCs/>
          <w:iCs/>
          <w:sz w:val="28"/>
          <w:szCs w:val="28"/>
        </w:rPr>
        <w:t>,</w:t>
      </w:r>
      <w:r w:rsidR="0007440D">
        <w:rPr>
          <w:rFonts w:ascii="Times New Roman" w:hAnsi="Times New Roman" w:cs="Times New Roman"/>
          <w:bCs/>
          <w:iCs/>
          <w:sz w:val="28"/>
          <w:szCs w:val="28"/>
        </w:rPr>
        <w:t xml:space="preserve"> quale filo conduttore</w:t>
      </w:r>
      <w:r w:rsidR="00CE25C7">
        <w:rPr>
          <w:rFonts w:ascii="Times New Roman" w:hAnsi="Times New Roman" w:cs="Times New Roman"/>
          <w:bCs/>
          <w:iCs/>
          <w:sz w:val="28"/>
          <w:szCs w:val="28"/>
        </w:rPr>
        <w:t>,</w:t>
      </w:r>
      <w:r w:rsidR="0007440D">
        <w:rPr>
          <w:rFonts w:ascii="Times New Roman" w:hAnsi="Times New Roman" w:cs="Times New Roman"/>
          <w:bCs/>
          <w:iCs/>
          <w:sz w:val="28"/>
          <w:szCs w:val="28"/>
        </w:rPr>
        <w:t xml:space="preserve"> l’incapacità dell’uomo a valorizzare l’ambiente, verso cui a volte, sembra porsi con la disposizione del lattante alle prese con un oggetto immagi</w:t>
      </w:r>
      <w:r w:rsidR="00177F2C">
        <w:rPr>
          <w:rFonts w:ascii="Times New Roman" w:hAnsi="Times New Roman" w:cs="Times New Roman"/>
          <w:bCs/>
          <w:iCs/>
          <w:sz w:val="28"/>
          <w:szCs w:val="28"/>
        </w:rPr>
        <w:t>nato eterno e indistruttibile e,</w:t>
      </w:r>
      <w:r w:rsidR="0007440D">
        <w:rPr>
          <w:rFonts w:ascii="Times New Roman" w:hAnsi="Times New Roman" w:cs="Times New Roman"/>
          <w:bCs/>
          <w:iCs/>
          <w:sz w:val="28"/>
          <w:szCs w:val="28"/>
        </w:rPr>
        <w:t xml:space="preserve"> in quanto tale</w:t>
      </w:r>
      <w:r w:rsidR="00177F2C">
        <w:rPr>
          <w:rFonts w:ascii="Times New Roman" w:hAnsi="Times New Roman" w:cs="Times New Roman"/>
          <w:bCs/>
          <w:iCs/>
          <w:sz w:val="28"/>
          <w:szCs w:val="28"/>
        </w:rPr>
        <w:t>,</w:t>
      </w:r>
      <w:r w:rsidR="0007440D">
        <w:rPr>
          <w:rFonts w:ascii="Times New Roman" w:hAnsi="Times New Roman" w:cs="Times New Roman"/>
          <w:bCs/>
          <w:iCs/>
          <w:sz w:val="28"/>
          <w:szCs w:val="28"/>
        </w:rPr>
        <w:t xml:space="preserve"> incessantemente depredato e svuotato</w:t>
      </w:r>
      <w:r w:rsidR="00B9435D">
        <w:rPr>
          <w:rFonts w:ascii="Times New Roman" w:hAnsi="Times New Roman" w:cs="Times New Roman"/>
          <w:bCs/>
          <w:iCs/>
          <w:sz w:val="28"/>
          <w:szCs w:val="28"/>
        </w:rPr>
        <w:t>.</w:t>
      </w:r>
    </w:p>
    <w:p w:rsidR="009B0332" w:rsidRDefault="00B9435D" w:rsidP="00321480">
      <w:pPr>
        <w:jc w:val="both"/>
        <w:rPr>
          <w:rFonts w:ascii="Times New Roman" w:hAnsi="Times New Roman" w:cs="Times New Roman"/>
          <w:bCs/>
          <w:iCs/>
          <w:sz w:val="28"/>
          <w:szCs w:val="28"/>
        </w:rPr>
      </w:pPr>
      <w:r>
        <w:rPr>
          <w:rFonts w:ascii="Times New Roman" w:hAnsi="Times New Roman" w:cs="Times New Roman"/>
          <w:bCs/>
          <w:iCs/>
          <w:sz w:val="28"/>
          <w:szCs w:val="28"/>
        </w:rPr>
        <w:t>Schinaia</w:t>
      </w:r>
      <w:r w:rsidR="00321480">
        <w:rPr>
          <w:rFonts w:ascii="Times New Roman" w:hAnsi="Times New Roman" w:cs="Times New Roman"/>
          <w:bCs/>
          <w:iCs/>
          <w:sz w:val="28"/>
          <w:szCs w:val="28"/>
        </w:rPr>
        <w:t>, autore prolifico</w:t>
      </w:r>
      <w:r w:rsidR="00883A6F">
        <w:rPr>
          <w:rFonts w:ascii="Times New Roman" w:hAnsi="Times New Roman" w:cs="Times New Roman"/>
          <w:bCs/>
          <w:iCs/>
          <w:sz w:val="28"/>
          <w:szCs w:val="28"/>
        </w:rPr>
        <w:t>,</w:t>
      </w:r>
      <w:r w:rsidR="00321480">
        <w:rPr>
          <w:rFonts w:ascii="Times New Roman" w:hAnsi="Times New Roman" w:cs="Times New Roman"/>
          <w:bCs/>
          <w:iCs/>
          <w:sz w:val="28"/>
          <w:szCs w:val="28"/>
        </w:rPr>
        <w:t xml:space="preserve"> già predisposto all’in</w:t>
      </w:r>
      <w:r w:rsidR="00164D01">
        <w:rPr>
          <w:rFonts w:ascii="Times New Roman" w:hAnsi="Times New Roman" w:cs="Times New Roman"/>
          <w:bCs/>
          <w:iCs/>
          <w:sz w:val="28"/>
          <w:szCs w:val="28"/>
        </w:rPr>
        <w:t>teresse per grandi temi sociali</w:t>
      </w:r>
      <w:r w:rsidR="00321480">
        <w:rPr>
          <w:rFonts w:ascii="Times New Roman" w:hAnsi="Times New Roman" w:cs="Times New Roman"/>
          <w:bCs/>
          <w:iCs/>
          <w:sz w:val="28"/>
          <w:szCs w:val="28"/>
        </w:rPr>
        <w:t xml:space="preserve"> </w:t>
      </w:r>
      <w:r w:rsidR="00164D01">
        <w:rPr>
          <w:rFonts w:ascii="Times New Roman" w:hAnsi="Times New Roman" w:cs="Times New Roman"/>
          <w:bCs/>
          <w:iCs/>
          <w:sz w:val="28"/>
          <w:szCs w:val="28"/>
        </w:rPr>
        <w:t xml:space="preserve">che ha dato vita ad un cospicuo numero di pubblicazioni tradotte in più lingue, </w:t>
      </w:r>
      <w:r w:rsidR="00321480">
        <w:rPr>
          <w:rFonts w:ascii="Times New Roman" w:hAnsi="Times New Roman" w:cs="Times New Roman"/>
          <w:bCs/>
          <w:iCs/>
          <w:sz w:val="28"/>
          <w:szCs w:val="28"/>
        </w:rPr>
        <w:t>dall’urbanistica al razzismo,</w:t>
      </w:r>
      <w:r>
        <w:rPr>
          <w:rFonts w:ascii="Times New Roman" w:hAnsi="Times New Roman" w:cs="Times New Roman"/>
          <w:bCs/>
          <w:iCs/>
          <w:sz w:val="28"/>
          <w:szCs w:val="28"/>
        </w:rPr>
        <w:t xml:space="preserve"> </w:t>
      </w:r>
      <w:r w:rsidR="00321480">
        <w:rPr>
          <w:rFonts w:ascii="Times New Roman" w:hAnsi="Times New Roman" w:cs="Times New Roman"/>
          <w:bCs/>
          <w:iCs/>
          <w:sz w:val="28"/>
          <w:szCs w:val="28"/>
        </w:rPr>
        <w:t>usa la lente della psicoanalisi per accompagnare</w:t>
      </w:r>
      <w:r>
        <w:rPr>
          <w:rFonts w:ascii="Times New Roman" w:hAnsi="Times New Roman" w:cs="Times New Roman"/>
          <w:bCs/>
          <w:iCs/>
          <w:sz w:val="28"/>
          <w:szCs w:val="28"/>
        </w:rPr>
        <w:t xml:space="preserve"> il lettore </w:t>
      </w:r>
      <w:r w:rsidR="00321480">
        <w:rPr>
          <w:rFonts w:ascii="Times New Roman" w:hAnsi="Times New Roman" w:cs="Times New Roman"/>
          <w:bCs/>
          <w:iCs/>
          <w:sz w:val="28"/>
          <w:szCs w:val="28"/>
        </w:rPr>
        <w:t>verso l</w:t>
      </w:r>
      <w:r>
        <w:rPr>
          <w:rFonts w:ascii="Times New Roman" w:hAnsi="Times New Roman" w:cs="Times New Roman"/>
          <w:bCs/>
          <w:iCs/>
          <w:sz w:val="28"/>
          <w:szCs w:val="28"/>
        </w:rPr>
        <w:t>a maturazione d</w:t>
      </w:r>
      <w:r w:rsidRPr="00B9435D">
        <w:rPr>
          <w:rFonts w:ascii="Times New Roman" w:hAnsi="Times New Roman" w:cs="Times New Roman"/>
          <w:bCs/>
          <w:iCs/>
          <w:sz w:val="28"/>
          <w:szCs w:val="28"/>
        </w:rPr>
        <w:t xml:space="preserve">i </w:t>
      </w:r>
      <w:r w:rsidR="00B669E1">
        <w:rPr>
          <w:rFonts w:ascii="Times New Roman" w:hAnsi="Times New Roman" w:cs="Times New Roman"/>
          <w:bCs/>
          <w:iCs/>
          <w:sz w:val="28"/>
          <w:szCs w:val="28"/>
        </w:rPr>
        <w:t>una</w:t>
      </w:r>
      <w:r w:rsidRPr="00B9435D">
        <w:rPr>
          <w:rFonts w:ascii="Times New Roman" w:hAnsi="Times New Roman" w:cs="Times New Roman"/>
          <w:bCs/>
          <w:iCs/>
          <w:sz w:val="28"/>
          <w:szCs w:val="28"/>
        </w:rPr>
        <w:t xml:space="preserve"> consapevolezza</w:t>
      </w:r>
      <w:r>
        <w:rPr>
          <w:rFonts w:ascii="Times New Roman" w:hAnsi="Times New Roman" w:cs="Times New Roman"/>
          <w:bCs/>
          <w:iCs/>
          <w:sz w:val="28"/>
          <w:szCs w:val="28"/>
        </w:rPr>
        <w:t xml:space="preserve"> </w:t>
      </w:r>
      <w:r w:rsidR="00164D01">
        <w:rPr>
          <w:rFonts w:ascii="Times New Roman" w:hAnsi="Times New Roman" w:cs="Times New Roman"/>
          <w:bCs/>
          <w:iCs/>
          <w:sz w:val="28"/>
          <w:szCs w:val="28"/>
        </w:rPr>
        <w:t xml:space="preserve">oggi per i più </w:t>
      </w:r>
      <w:r>
        <w:rPr>
          <w:rFonts w:ascii="Times New Roman" w:hAnsi="Times New Roman" w:cs="Times New Roman"/>
          <w:bCs/>
          <w:iCs/>
          <w:sz w:val="28"/>
          <w:szCs w:val="28"/>
        </w:rPr>
        <w:t>ancora assente</w:t>
      </w:r>
      <w:r w:rsidRPr="00B9435D">
        <w:rPr>
          <w:rFonts w:ascii="Times New Roman" w:hAnsi="Times New Roman" w:cs="Times New Roman"/>
          <w:bCs/>
          <w:iCs/>
          <w:sz w:val="28"/>
          <w:szCs w:val="28"/>
        </w:rPr>
        <w:t xml:space="preserve"> </w:t>
      </w:r>
      <w:r>
        <w:rPr>
          <w:rFonts w:ascii="Times New Roman" w:hAnsi="Times New Roman" w:cs="Times New Roman"/>
          <w:bCs/>
          <w:iCs/>
          <w:sz w:val="28"/>
          <w:szCs w:val="28"/>
        </w:rPr>
        <w:t>e che</w:t>
      </w:r>
      <w:r w:rsidR="00EE5A30">
        <w:rPr>
          <w:rFonts w:ascii="Times New Roman" w:hAnsi="Times New Roman" w:cs="Times New Roman"/>
          <w:bCs/>
          <w:iCs/>
          <w:sz w:val="28"/>
          <w:szCs w:val="28"/>
        </w:rPr>
        <w:t>,</w:t>
      </w:r>
      <w:r>
        <w:rPr>
          <w:rFonts w:ascii="Times New Roman" w:hAnsi="Times New Roman" w:cs="Times New Roman"/>
          <w:bCs/>
          <w:iCs/>
          <w:sz w:val="28"/>
          <w:szCs w:val="28"/>
        </w:rPr>
        <w:t xml:space="preserve"> all’opposto</w:t>
      </w:r>
      <w:r w:rsidR="00EE5A30">
        <w:rPr>
          <w:rFonts w:ascii="Times New Roman" w:hAnsi="Times New Roman" w:cs="Times New Roman"/>
          <w:bCs/>
          <w:iCs/>
          <w:sz w:val="28"/>
          <w:szCs w:val="28"/>
        </w:rPr>
        <w:t>,</w:t>
      </w:r>
      <w:r>
        <w:rPr>
          <w:rFonts w:ascii="Times New Roman" w:hAnsi="Times New Roman" w:cs="Times New Roman"/>
          <w:bCs/>
          <w:iCs/>
          <w:sz w:val="28"/>
          <w:szCs w:val="28"/>
        </w:rPr>
        <w:t xml:space="preserve"> viene ideologicamente ostentata </w:t>
      </w:r>
      <w:r w:rsidR="00164D01">
        <w:rPr>
          <w:rFonts w:ascii="Times New Roman" w:hAnsi="Times New Roman" w:cs="Times New Roman"/>
          <w:bCs/>
          <w:iCs/>
          <w:sz w:val="28"/>
          <w:szCs w:val="28"/>
        </w:rPr>
        <w:t xml:space="preserve">in modo “fanatico” </w:t>
      </w:r>
      <w:r w:rsidR="00EE5A30">
        <w:rPr>
          <w:rFonts w:ascii="Times New Roman" w:hAnsi="Times New Roman" w:cs="Times New Roman"/>
          <w:bCs/>
          <w:iCs/>
          <w:sz w:val="28"/>
          <w:szCs w:val="28"/>
        </w:rPr>
        <w:t xml:space="preserve">dai grandi movimenti di piazza </w:t>
      </w:r>
      <w:r w:rsidR="00321480">
        <w:rPr>
          <w:rFonts w:ascii="Times New Roman" w:hAnsi="Times New Roman" w:cs="Times New Roman"/>
          <w:bCs/>
          <w:iCs/>
          <w:sz w:val="28"/>
          <w:szCs w:val="28"/>
        </w:rPr>
        <w:t>(vedi il fenomeno “Greta T</w:t>
      </w:r>
      <w:r w:rsidR="00C14D06">
        <w:rPr>
          <w:rFonts w:ascii="Times New Roman" w:hAnsi="Times New Roman" w:cs="Times New Roman"/>
          <w:bCs/>
          <w:iCs/>
          <w:sz w:val="28"/>
          <w:szCs w:val="28"/>
        </w:rPr>
        <w:t>h</w:t>
      </w:r>
      <w:r w:rsidR="00321480">
        <w:rPr>
          <w:rFonts w:ascii="Times New Roman" w:hAnsi="Times New Roman" w:cs="Times New Roman"/>
          <w:bCs/>
          <w:iCs/>
          <w:sz w:val="28"/>
          <w:szCs w:val="28"/>
        </w:rPr>
        <w:t>u</w:t>
      </w:r>
      <w:r w:rsidR="00C14D06">
        <w:rPr>
          <w:rFonts w:ascii="Times New Roman" w:hAnsi="Times New Roman" w:cs="Times New Roman"/>
          <w:bCs/>
          <w:iCs/>
          <w:sz w:val="28"/>
          <w:szCs w:val="28"/>
        </w:rPr>
        <w:t>n</w:t>
      </w:r>
      <w:r w:rsidR="00321480">
        <w:rPr>
          <w:rFonts w:ascii="Times New Roman" w:hAnsi="Times New Roman" w:cs="Times New Roman"/>
          <w:bCs/>
          <w:iCs/>
          <w:sz w:val="28"/>
          <w:szCs w:val="28"/>
        </w:rPr>
        <w:t xml:space="preserve">berg”) </w:t>
      </w:r>
      <w:r>
        <w:rPr>
          <w:rFonts w:ascii="Times New Roman" w:hAnsi="Times New Roman" w:cs="Times New Roman"/>
          <w:bCs/>
          <w:iCs/>
          <w:sz w:val="28"/>
          <w:szCs w:val="28"/>
        </w:rPr>
        <w:t>ed il cui merito è forse solo quello di favorire un dibattito che</w:t>
      </w:r>
      <w:r w:rsidR="00321480">
        <w:rPr>
          <w:rFonts w:ascii="Times New Roman" w:hAnsi="Times New Roman" w:cs="Times New Roman"/>
          <w:bCs/>
          <w:iCs/>
          <w:sz w:val="28"/>
          <w:szCs w:val="28"/>
        </w:rPr>
        <w:t>,</w:t>
      </w:r>
      <w:r>
        <w:rPr>
          <w:rFonts w:ascii="Times New Roman" w:hAnsi="Times New Roman" w:cs="Times New Roman"/>
          <w:bCs/>
          <w:iCs/>
          <w:sz w:val="28"/>
          <w:szCs w:val="28"/>
        </w:rPr>
        <w:t xml:space="preserve"> </w:t>
      </w:r>
      <w:r w:rsidR="00EE5A30">
        <w:rPr>
          <w:rFonts w:ascii="Times New Roman" w:hAnsi="Times New Roman" w:cs="Times New Roman"/>
          <w:bCs/>
          <w:iCs/>
          <w:sz w:val="28"/>
          <w:szCs w:val="28"/>
        </w:rPr>
        <w:t>in realtà</w:t>
      </w:r>
      <w:r w:rsidR="00321480">
        <w:rPr>
          <w:rFonts w:ascii="Times New Roman" w:hAnsi="Times New Roman" w:cs="Times New Roman"/>
          <w:bCs/>
          <w:iCs/>
          <w:sz w:val="28"/>
          <w:szCs w:val="28"/>
        </w:rPr>
        <w:t>,</w:t>
      </w:r>
      <w:r w:rsidR="00EE5A30">
        <w:rPr>
          <w:rFonts w:ascii="Times New Roman" w:hAnsi="Times New Roman" w:cs="Times New Roman"/>
          <w:bCs/>
          <w:iCs/>
          <w:sz w:val="28"/>
          <w:szCs w:val="28"/>
        </w:rPr>
        <w:t xml:space="preserve"> ben </w:t>
      </w:r>
      <w:r>
        <w:rPr>
          <w:rFonts w:ascii="Times New Roman" w:hAnsi="Times New Roman" w:cs="Times New Roman"/>
          <w:bCs/>
          <w:iCs/>
          <w:sz w:val="28"/>
          <w:szCs w:val="28"/>
        </w:rPr>
        <w:t>altre sedi dovrebbero ospitare.</w:t>
      </w:r>
    </w:p>
    <w:p w:rsidR="00B9435D" w:rsidRDefault="00B9435D" w:rsidP="00B669E1">
      <w:pPr>
        <w:jc w:val="both"/>
        <w:rPr>
          <w:rFonts w:ascii="Times New Roman" w:hAnsi="Times New Roman" w:cs="Times New Roman"/>
          <w:bCs/>
          <w:iCs/>
          <w:sz w:val="28"/>
          <w:szCs w:val="28"/>
        </w:rPr>
      </w:pPr>
      <w:r>
        <w:rPr>
          <w:rFonts w:ascii="Times New Roman" w:hAnsi="Times New Roman" w:cs="Times New Roman"/>
          <w:bCs/>
          <w:iCs/>
          <w:sz w:val="28"/>
          <w:szCs w:val="28"/>
        </w:rPr>
        <w:t>Nel libro leggiamo di una psicoanalisi che più che “applica</w:t>
      </w:r>
      <w:r w:rsidR="00B669E1">
        <w:rPr>
          <w:rFonts w:ascii="Times New Roman" w:hAnsi="Times New Roman" w:cs="Times New Roman"/>
          <w:bCs/>
          <w:iCs/>
          <w:sz w:val="28"/>
          <w:szCs w:val="28"/>
        </w:rPr>
        <w:t>rsi</w:t>
      </w:r>
      <w:r>
        <w:rPr>
          <w:rFonts w:ascii="Times New Roman" w:hAnsi="Times New Roman" w:cs="Times New Roman"/>
          <w:bCs/>
          <w:iCs/>
          <w:sz w:val="28"/>
          <w:szCs w:val="28"/>
        </w:rPr>
        <w:t xml:space="preserve">” ai grandi temi, </w:t>
      </w:r>
      <w:r w:rsidR="00EE5A30">
        <w:rPr>
          <w:rFonts w:ascii="Times New Roman" w:hAnsi="Times New Roman" w:cs="Times New Roman"/>
          <w:bCs/>
          <w:iCs/>
          <w:sz w:val="28"/>
          <w:szCs w:val="28"/>
        </w:rPr>
        <w:t xml:space="preserve">sovrapponendo il proprio codice </w:t>
      </w:r>
      <w:r w:rsidR="00B669E1">
        <w:rPr>
          <w:rFonts w:ascii="Times New Roman" w:hAnsi="Times New Roman" w:cs="Times New Roman"/>
          <w:bCs/>
          <w:iCs/>
          <w:sz w:val="28"/>
          <w:szCs w:val="28"/>
        </w:rPr>
        <w:t xml:space="preserve">teorico </w:t>
      </w:r>
      <w:r w:rsidR="00EE5A30">
        <w:rPr>
          <w:rFonts w:ascii="Times New Roman" w:hAnsi="Times New Roman" w:cs="Times New Roman"/>
          <w:bCs/>
          <w:iCs/>
          <w:sz w:val="28"/>
          <w:szCs w:val="28"/>
        </w:rPr>
        <w:t xml:space="preserve">alle altre discipline, </w:t>
      </w:r>
      <w:r>
        <w:rPr>
          <w:rFonts w:ascii="Times New Roman" w:hAnsi="Times New Roman" w:cs="Times New Roman"/>
          <w:bCs/>
          <w:iCs/>
          <w:sz w:val="28"/>
          <w:szCs w:val="28"/>
        </w:rPr>
        <w:t>dovrebbe re</w:t>
      </w:r>
      <w:r w:rsidR="00EE5A30">
        <w:rPr>
          <w:rFonts w:ascii="Times New Roman" w:hAnsi="Times New Roman" w:cs="Times New Roman"/>
          <w:bCs/>
          <w:iCs/>
          <w:sz w:val="28"/>
          <w:szCs w:val="28"/>
        </w:rPr>
        <w:t>ndersi sempre più “interessata” e</w:t>
      </w:r>
      <w:r>
        <w:rPr>
          <w:rFonts w:ascii="Times New Roman" w:hAnsi="Times New Roman" w:cs="Times New Roman"/>
          <w:bCs/>
          <w:iCs/>
          <w:sz w:val="28"/>
          <w:szCs w:val="28"/>
        </w:rPr>
        <w:t xml:space="preserve"> quindi</w:t>
      </w:r>
      <w:r w:rsidR="00EE5A30">
        <w:rPr>
          <w:rFonts w:ascii="Times New Roman" w:hAnsi="Times New Roman" w:cs="Times New Roman"/>
          <w:bCs/>
          <w:iCs/>
          <w:sz w:val="28"/>
          <w:szCs w:val="28"/>
        </w:rPr>
        <w:t>,</w:t>
      </w:r>
      <w:r>
        <w:rPr>
          <w:rFonts w:ascii="Times New Roman" w:hAnsi="Times New Roman" w:cs="Times New Roman"/>
          <w:bCs/>
          <w:iCs/>
          <w:sz w:val="28"/>
          <w:szCs w:val="28"/>
        </w:rPr>
        <w:t xml:space="preserve"> aggiungeremmo</w:t>
      </w:r>
      <w:r w:rsidR="00EE5A30">
        <w:rPr>
          <w:rFonts w:ascii="Times New Roman" w:hAnsi="Times New Roman" w:cs="Times New Roman"/>
          <w:bCs/>
          <w:iCs/>
          <w:sz w:val="28"/>
          <w:szCs w:val="28"/>
        </w:rPr>
        <w:t>,</w:t>
      </w:r>
      <w:r>
        <w:rPr>
          <w:rFonts w:ascii="Times New Roman" w:hAnsi="Times New Roman" w:cs="Times New Roman"/>
          <w:bCs/>
          <w:iCs/>
          <w:sz w:val="28"/>
          <w:szCs w:val="28"/>
        </w:rPr>
        <w:t xml:space="preserve"> “responsabilizzata”</w:t>
      </w:r>
      <w:r w:rsidR="00B669E1">
        <w:rPr>
          <w:rFonts w:ascii="Times New Roman" w:hAnsi="Times New Roman" w:cs="Times New Roman"/>
          <w:bCs/>
          <w:iCs/>
          <w:sz w:val="28"/>
          <w:szCs w:val="28"/>
        </w:rPr>
        <w:t>,</w:t>
      </w:r>
      <w:r>
        <w:rPr>
          <w:rFonts w:ascii="Times New Roman" w:hAnsi="Times New Roman" w:cs="Times New Roman"/>
          <w:bCs/>
          <w:iCs/>
          <w:sz w:val="28"/>
          <w:szCs w:val="28"/>
        </w:rPr>
        <w:t xml:space="preserve"> per consentire </w:t>
      </w:r>
      <w:r w:rsidR="00B669E1">
        <w:rPr>
          <w:rFonts w:ascii="Times New Roman" w:hAnsi="Times New Roman" w:cs="Times New Roman"/>
          <w:bCs/>
          <w:iCs/>
          <w:sz w:val="28"/>
          <w:szCs w:val="28"/>
        </w:rPr>
        <w:t xml:space="preserve">nell’uomo </w:t>
      </w:r>
      <w:r>
        <w:rPr>
          <w:rFonts w:ascii="Times New Roman" w:hAnsi="Times New Roman" w:cs="Times New Roman"/>
          <w:bCs/>
          <w:iCs/>
          <w:sz w:val="28"/>
          <w:szCs w:val="28"/>
        </w:rPr>
        <w:t>quei cambiamenti</w:t>
      </w:r>
      <w:r w:rsidR="00B669E1">
        <w:rPr>
          <w:rFonts w:ascii="Times New Roman" w:hAnsi="Times New Roman" w:cs="Times New Roman"/>
          <w:bCs/>
          <w:iCs/>
          <w:sz w:val="28"/>
          <w:szCs w:val="28"/>
        </w:rPr>
        <w:t xml:space="preserve"> di atteggiamento</w:t>
      </w:r>
      <w:r>
        <w:rPr>
          <w:rFonts w:ascii="Times New Roman" w:hAnsi="Times New Roman" w:cs="Times New Roman"/>
          <w:bCs/>
          <w:iCs/>
          <w:sz w:val="28"/>
          <w:szCs w:val="28"/>
        </w:rPr>
        <w:t xml:space="preserve"> senza i quali poche speranze se</w:t>
      </w:r>
      <w:r w:rsidR="0007440D">
        <w:rPr>
          <w:rFonts w:ascii="Times New Roman" w:hAnsi="Times New Roman" w:cs="Times New Roman"/>
          <w:bCs/>
          <w:iCs/>
          <w:sz w:val="28"/>
          <w:szCs w:val="28"/>
        </w:rPr>
        <w:t xml:space="preserve">mbrerebbero rimanere al Pianeta, sollecitando quel cambiamento di ruolo per l’essere umano che da </w:t>
      </w:r>
      <w:r w:rsidR="00C84C4A">
        <w:rPr>
          <w:rFonts w:ascii="Times New Roman" w:hAnsi="Times New Roman" w:cs="Times New Roman"/>
          <w:bCs/>
          <w:iCs/>
          <w:sz w:val="28"/>
          <w:szCs w:val="28"/>
        </w:rPr>
        <w:t>“</w:t>
      </w:r>
      <w:r w:rsidR="0007440D">
        <w:rPr>
          <w:rFonts w:ascii="Times New Roman" w:hAnsi="Times New Roman" w:cs="Times New Roman"/>
          <w:bCs/>
          <w:iCs/>
          <w:sz w:val="28"/>
          <w:szCs w:val="28"/>
        </w:rPr>
        <w:t>spettatore amorfo</w:t>
      </w:r>
      <w:r w:rsidR="00C84C4A">
        <w:rPr>
          <w:rFonts w:ascii="Times New Roman" w:hAnsi="Times New Roman" w:cs="Times New Roman"/>
          <w:bCs/>
          <w:iCs/>
          <w:sz w:val="28"/>
          <w:szCs w:val="28"/>
        </w:rPr>
        <w:t>”</w:t>
      </w:r>
      <w:r w:rsidR="0007440D" w:rsidRPr="0007440D">
        <w:rPr>
          <w:rFonts w:ascii="Times New Roman" w:hAnsi="Times New Roman" w:cs="Times New Roman"/>
          <w:bCs/>
          <w:iCs/>
          <w:sz w:val="28"/>
          <w:szCs w:val="28"/>
        </w:rPr>
        <w:t xml:space="preserve"> </w:t>
      </w:r>
      <w:r w:rsidR="0007440D">
        <w:rPr>
          <w:rFonts w:ascii="Times New Roman" w:hAnsi="Times New Roman" w:cs="Times New Roman"/>
          <w:bCs/>
          <w:iCs/>
          <w:sz w:val="28"/>
          <w:szCs w:val="28"/>
        </w:rPr>
        <w:t xml:space="preserve">deve trasformarsi in </w:t>
      </w:r>
      <w:r w:rsidR="00C84C4A">
        <w:rPr>
          <w:rFonts w:ascii="Times New Roman" w:hAnsi="Times New Roman" w:cs="Times New Roman"/>
          <w:bCs/>
          <w:iCs/>
          <w:sz w:val="28"/>
          <w:szCs w:val="28"/>
        </w:rPr>
        <w:t>“</w:t>
      </w:r>
      <w:r w:rsidR="0007440D">
        <w:rPr>
          <w:rFonts w:ascii="Times New Roman" w:hAnsi="Times New Roman" w:cs="Times New Roman"/>
          <w:bCs/>
          <w:iCs/>
          <w:sz w:val="28"/>
          <w:szCs w:val="28"/>
        </w:rPr>
        <w:t>attore consapevole</w:t>
      </w:r>
      <w:r w:rsidR="00C84C4A">
        <w:rPr>
          <w:rFonts w:ascii="Times New Roman" w:hAnsi="Times New Roman" w:cs="Times New Roman"/>
          <w:bCs/>
          <w:iCs/>
          <w:sz w:val="28"/>
          <w:szCs w:val="28"/>
        </w:rPr>
        <w:t>”</w:t>
      </w:r>
      <w:r w:rsidR="0007440D">
        <w:rPr>
          <w:rFonts w:ascii="Times New Roman" w:hAnsi="Times New Roman" w:cs="Times New Roman"/>
          <w:bCs/>
          <w:iCs/>
          <w:sz w:val="28"/>
          <w:szCs w:val="28"/>
        </w:rPr>
        <w:t>.</w:t>
      </w:r>
    </w:p>
    <w:p w:rsidR="00914F61" w:rsidRDefault="00914F61" w:rsidP="00C14D06">
      <w:pPr>
        <w:jc w:val="both"/>
        <w:rPr>
          <w:rFonts w:ascii="Times New Roman" w:hAnsi="Times New Roman" w:cs="Times New Roman"/>
          <w:bCs/>
          <w:iCs/>
          <w:sz w:val="28"/>
          <w:szCs w:val="28"/>
        </w:rPr>
      </w:pPr>
      <w:r>
        <w:rPr>
          <w:rFonts w:ascii="Times New Roman" w:hAnsi="Times New Roman" w:cs="Times New Roman"/>
          <w:bCs/>
          <w:iCs/>
          <w:sz w:val="28"/>
          <w:szCs w:val="28"/>
        </w:rPr>
        <w:t xml:space="preserve">L’autore affronta la </w:t>
      </w:r>
      <w:r w:rsidR="00C14D06">
        <w:rPr>
          <w:rFonts w:ascii="Times New Roman" w:hAnsi="Times New Roman" w:cs="Times New Roman"/>
          <w:bCs/>
          <w:iCs/>
          <w:sz w:val="28"/>
          <w:szCs w:val="28"/>
        </w:rPr>
        <w:t>questione</w:t>
      </w:r>
      <w:r>
        <w:rPr>
          <w:rFonts w:ascii="Times New Roman" w:hAnsi="Times New Roman" w:cs="Times New Roman"/>
          <w:bCs/>
          <w:iCs/>
          <w:sz w:val="28"/>
          <w:szCs w:val="28"/>
        </w:rPr>
        <w:t xml:space="preserve"> partendo da  diverse angolature, ricordando la prospettiva freudiana, oscillante da una concezione estetico-romantica del rapporto con la natura</w:t>
      </w:r>
      <w:r w:rsidR="00B43924">
        <w:rPr>
          <w:rFonts w:ascii="Times New Roman" w:hAnsi="Times New Roman" w:cs="Times New Roman"/>
          <w:bCs/>
          <w:iCs/>
          <w:sz w:val="28"/>
          <w:szCs w:val="28"/>
        </w:rPr>
        <w:t xml:space="preserve"> ad una visione che pone l’uomo come vittima</w:t>
      </w:r>
      <w:r w:rsidR="00C14D06">
        <w:rPr>
          <w:rFonts w:ascii="Times New Roman" w:hAnsi="Times New Roman" w:cs="Times New Roman"/>
          <w:bCs/>
          <w:iCs/>
          <w:sz w:val="28"/>
          <w:szCs w:val="28"/>
        </w:rPr>
        <w:t xml:space="preserve"> dell’ambiente</w:t>
      </w:r>
      <w:r w:rsidR="00A96B88">
        <w:rPr>
          <w:rFonts w:ascii="Times New Roman" w:hAnsi="Times New Roman" w:cs="Times New Roman"/>
          <w:bCs/>
          <w:iCs/>
          <w:sz w:val="28"/>
          <w:szCs w:val="28"/>
        </w:rPr>
        <w:t>, in linea con il mito della “cacciata dal paradiso terrestre”</w:t>
      </w:r>
      <w:r w:rsidR="00C14D06">
        <w:rPr>
          <w:rFonts w:ascii="Times New Roman" w:hAnsi="Times New Roman" w:cs="Times New Roman"/>
          <w:bCs/>
          <w:iCs/>
          <w:sz w:val="28"/>
          <w:szCs w:val="28"/>
        </w:rPr>
        <w:t>,</w:t>
      </w:r>
      <w:r w:rsidR="00B43924">
        <w:rPr>
          <w:rFonts w:ascii="Times New Roman" w:hAnsi="Times New Roman" w:cs="Times New Roman"/>
          <w:bCs/>
          <w:iCs/>
          <w:sz w:val="28"/>
          <w:szCs w:val="28"/>
        </w:rPr>
        <w:t xml:space="preserve"> piuttosto che</w:t>
      </w:r>
      <w:r w:rsidR="00172B0F">
        <w:rPr>
          <w:rFonts w:ascii="Times New Roman" w:hAnsi="Times New Roman" w:cs="Times New Roman"/>
          <w:bCs/>
          <w:iCs/>
          <w:sz w:val="28"/>
          <w:szCs w:val="28"/>
        </w:rPr>
        <w:t xml:space="preserve"> riconoscerlo</w:t>
      </w:r>
      <w:r w:rsidR="00B43924">
        <w:rPr>
          <w:rFonts w:ascii="Times New Roman" w:hAnsi="Times New Roman" w:cs="Times New Roman"/>
          <w:bCs/>
          <w:iCs/>
          <w:sz w:val="28"/>
          <w:szCs w:val="28"/>
        </w:rPr>
        <w:t xml:space="preserve"> come </w:t>
      </w:r>
      <w:r w:rsidR="00172B0F">
        <w:rPr>
          <w:rFonts w:ascii="Times New Roman" w:hAnsi="Times New Roman" w:cs="Times New Roman"/>
          <w:bCs/>
          <w:iCs/>
          <w:sz w:val="28"/>
          <w:szCs w:val="28"/>
        </w:rPr>
        <w:t>artefice</w:t>
      </w:r>
      <w:r w:rsidR="00C14D06">
        <w:rPr>
          <w:rFonts w:ascii="Times New Roman" w:hAnsi="Times New Roman" w:cs="Times New Roman"/>
          <w:bCs/>
          <w:iCs/>
          <w:sz w:val="28"/>
          <w:szCs w:val="28"/>
        </w:rPr>
        <w:t xml:space="preserve"> dei disastri ecologici</w:t>
      </w:r>
      <w:r w:rsidR="00883A6F">
        <w:rPr>
          <w:rFonts w:ascii="Times New Roman" w:hAnsi="Times New Roman" w:cs="Times New Roman"/>
          <w:bCs/>
          <w:iCs/>
          <w:sz w:val="28"/>
          <w:szCs w:val="28"/>
        </w:rPr>
        <w:t>, e</w:t>
      </w:r>
      <w:r w:rsidR="00A96B88">
        <w:rPr>
          <w:rFonts w:ascii="Times New Roman" w:hAnsi="Times New Roman" w:cs="Times New Roman"/>
          <w:bCs/>
          <w:iCs/>
          <w:sz w:val="28"/>
          <w:szCs w:val="28"/>
        </w:rPr>
        <w:t xml:space="preserve"> senza dimenticare la responsabilità verso le generazioni future, reali vittime della nostra mancanza di </w:t>
      </w:r>
      <w:r w:rsidR="00C14D06">
        <w:rPr>
          <w:rFonts w:ascii="Times New Roman" w:hAnsi="Times New Roman" w:cs="Times New Roman"/>
          <w:bCs/>
          <w:iCs/>
          <w:sz w:val="28"/>
          <w:szCs w:val="28"/>
        </w:rPr>
        <w:t>coscienza</w:t>
      </w:r>
      <w:r w:rsidR="00A96B88">
        <w:rPr>
          <w:rFonts w:ascii="Times New Roman" w:hAnsi="Times New Roman" w:cs="Times New Roman"/>
          <w:bCs/>
          <w:iCs/>
          <w:sz w:val="28"/>
          <w:szCs w:val="28"/>
        </w:rPr>
        <w:t xml:space="preserve"> e di amore nei loro confronti.</w:t>
      </w:r>
    </w:p>
    <w:p w:rsidR="006F56F6" w:rsidRDefault="00457013" w:rsidP="00060366">
      <w:pPr>
        <w:jc w:val="both"/>
        <w:rPr>
          <w:rFonts w:ascii="Times New Roman" w:hAnsi="Times New Roman" w:cs="Times New Roman"/>
          <w:bCs/>
          <w:iCs/>
          <w:sz w:val="28"/>
          <w:szCs w:val="28"/>
        </w:rPr>
      </w:pPr>
      <w:r>
        <w:rPr>
          <w:rFonts w:ascii="Times New Roman" w:hAnsi="Times New Roman" w:cs="Times New Roman"/>
          <w:bCs/>
          <w:iCs/>
          <w:sz w:val="28"/>
          <w:szCs w:val="28"/>
        </w:rPr>
        <w:t>Non mancano nel testo riferimenti alla contrapposizione tra il lavoro e la salut</w:t>
      </w:r>
      <w:r w:rsidR="00D873D8">
        <w:rPr>
          <w:rFonts w:ascii="Times New Roman" w:hAnsi="Times New Roman" w:cs="Times New Roman"/>
          <w:bCs/>
          <w:iCs/>
          <w:sz w:val="28"/>
          <w:szCs w:val="28"/>
        </w:rPr>
        <w:t>e, drammaticamente rappresentata</w:t>
      </w:r>
      <w:r>
        <w:rPr>
          <w:rFonts w:ascii="Times New Roman" w:hAnsi="Times New Roman" w:cs="Times New Roman"/>
          <w:bCs/>
          <w:iCs/>
          <w:sz w:val="28"/>
          <w:szCs w:val="28"/>
        </w:rPr>
        <w:t xml:space="preserve"> dalla nota vicenda dell’</w:t>
      </w:r>
      <w:r w:rsidR="006F56F6">
        <w:rPr>
          <w:rFonts w:ascii="Times New Roman" w:hAnsi="Times New Roman" w:cs="Times New Roman"/>
          <w:bCs/>
          <w:iCs/>
          <w:sz w:val="28"/>
          <w:szCs w:val="28"/>
        </w:rPr>
        <w:t>ILVA di Taranto.</w:t>
      </w:r>
    </w:p>
    <w:p w:rsidR="003B18D1" w:rsidRDefault="00D873D8" w:rsidP="00060366">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Schinaia ci racconta, inoltre, del </w:t>
      </w:r>
      <w:r w:rsidR="00EE5A30">
        <w:rPr>
          <w:rFonts w:ascii="Times New Roman" w:hAnsi="Times New Roman" w:cs="Times New Roman"/>
          <w:bCs/>
          <w:iCs/>
          <w:sz w:val="28"/>
          <w:szCs w:val="28"/>
        </w:rPr>
        <w:t>conflitto di coscienza vissuto</w:t>
      </w:r>
      <w:r>
        <w:rPr>
          <w:rFonts w:ascii="Times New Roman" w:hAnsi="Times New Roman" w:cs="Times New Roman"/>
          <w:bCs/>
          <w:iCs/>
          <w:sz w:val="28"/>
          <w:szCs w:val="28"/>
        </w:rPr>
        <w:t xml:space="preserve"> in conseguenza del trasferimento dell’impianto siderurgico dell’ILVA da Genova, città in cui vive da anni, a Taranto dove è nato. Lo spostamento dello stabilimento, se ha risparmiato dai potenziali rischi per la salute la città di Genova, ha causato un inquinamento tossico nelle terre in cui Schinaia è nato, mettendolo di fronte </w:t>
      </w:r>
      <w:r w:rsidR="00700196">
        <w:rPr>
          <w:rFonts w:ascii="Times New Roman" w:hAnsi="Times New Roman" w:cs="Times New Roman"/>
          <w:bCs/>
          <w:iCs/>
          <w:sz w:val="28"/>
          <w:szCs w:val="28"/>
        </w:rPr>
        <w:t xml:space="preserve">da una parte </w:t>
      </w:r>
      <w:r>
        <w:rPr>
          <w:rFonts w:ascii="Times New Roman" w:hAnsi="Times New Roman" w:cs="Times New Roman"/>
          <w:bCs/>
          <w:iCs/>
          <w:sz w:val="28"/>
          <w:szCs w:val="28"/>
        </w:rPr>
        <w:t xml:space="preserve">ad un vissuto di sollievo, </w:t>
      </w:r>
      <w:r w:rsidR="00700196">
        <w:rPr>
          <w:rFonts w:ascii="Times New Roman" w:hAnsi="Times New Roman" w:cs="Times New Roman"/>
          <w:bCs/>
          <w:iCs/>
          <w:sz w:val="28"/>
          <w:szCs w:val="28"/>
        </w:rPr>
        <w:t xml:space="preserve">ma dall’altra </w:t>
      </w:r>
      <w:r>
        <w:rPr>
          <w:rFonts w:ascii="Times New Roman" w:hAnsi="Times New Roman" w:cs="Times New Roman"/>
          <w:bCs/>
          <w:iCs/>
          <w:sz w:val="28"/>
          <w:szCs w:val="28"/>
        </w:rPr>
        <w:t xml:space="preserve">all’angoscia per la salute dei tarantini. Il conflitto </w:t>
      </w:r>
      <w:r w:rsidR="006F56F6">
        <w:rPr>
          <w:rFonts w:ascii="Times New Roman" w:hAnsi="Times New Roman" w:cs="Times New Roman"/>
          <w:bCs/>
          <w:iCs/>
          <w:sz w:val="28"/>
          <w:szCs w:val="28"/>
        </w:rPr>
        <w:t xml:space="preserve">vissuto e </w:t>
      </w:r>
      <w:r>
        <w:rPr>
          <w:rFonts w:ascii="Times New Roman" w:hAnsi="Times New Roman" w:cs="Times New Roman"/>
          <w:bCs/>
          <w:iCs/>
          <w:sz w:val="28"/>
          <w:szCs w:val="28"/>
        </w:rPr>
        <w:t xml:space="preserve">di cui ci </w:t>
      </w:r>
      <w:r w:rsidR="006F56F6">
        <w:rPr>
          <w:rFonts w:ascii="Times New Roman" w:hAnsi="Times New Roman" w:cs="Times New Roman"/>
          <w:bCs/>
          <w:iCs/>
          <w:sz w:val="28"/>
          <w:szCs w:val="28"/>
        </w:rPr>
        <w:t>racconta</w:t>
      </w:r>
      <w:r w:rsidR="00A96B88">
        <w:rPr>
          <w:rFonts w:ascii="Times New Roman" w:hAnsi="Times New Roman" w:cs="Times New Roman"/>
          <w:bCs/>
          <w:iCs/>
          <w:sz w:val="28"/>
          <w:szCs w:val="28"/>
        </w:rPr>
        <w:t xml:space="preserve"> dovrebbe insegnare che un</w:t>
      </w:r>
      <w:r w:rsidR="003B18D1">
        <w:rPr>
          <w:rFonts w:ascii="Times New Roman" w:hAnsi="Times New Roman" w:cs="Times New Roman"/>
          <w:bCs/>
          <w:iCs/>
          <w:sz w:val="28"/>
          <w:szCs w:val="28"/>
        </w:rPr>
        <w:t>’</w:t>
      </w:r>
      <w:r w:rsidR="00A96B88">
        <w:rPr>
          <w:rFonts w:ascii="Times New Roman" w:hAnsi="Times New Roman" w:cs="Times New Roman"/>
          <w:bCs/>
          <w:iCs/>
          <w:sz w:val="28"/>
          <w:szCs w:val="28"/>
        </w:rPr>
        <w:t>analoga sensibilità sarebbe auspicabile</w:t>
      </w:r>
      <w:r w:rsidR="00956378">
        <w:rPr>
          <w:rFonts w:ascii="Times New Roman" w:hAnsi="Times New Roman" w:cs="Times New Roman"/>
          <w:bCs/>
          <w:iCs/>
          <w:sz w:val="28"/>
          <w:szCs w:val="28"/>
        </w:rPr>
        <w:t xml:space="preserve"> in ognuno di noi,</w:t>
      </w:r>
      <w:r w:rsidR="00A96B88">
        <w:rPr>
          <w:rFonts w:ascii="Times New Roman" w:hAnsi="Times New Roman" w:cs="Times New Roman"/>
          <w:bCs/>
          <w:iCs/>
          <w:sz w:val="28"/>
          <w:szCs w:val="28"/>
        </w:rPr>
        <w:t xml:space="preserve"> </w:t>
      </w:r>
      <w:r w:rsidR="003B18D1">
        <w:rPr>
          <w:rFonts w:ascii="Times New Roman" w:hAnsi="Times New Roman" w:cs="Times New Roman"/>
          <w:bCs/>
          <w:iCs/>
          <w:sz w:val="28"/>
          <w:szCs w:val="28"/>
        </w:rPr>
        <w:t>in senso diacronico rispetto alle generazioni</w:t>
      </w:r>
      <w:r>
        <w:rPr>
          <w:rFonts w:ascii="Times New Roman" w:hAnsi="Times New Roman" w:cs="Times New Roman"/>
          <w:bCs/>
          <w:iCs/>
          <w:sz w:val="28"/>
          <w:szCs w:val="28"/>
        </w:rPr>
        <w:t xml:space="preserve"> </w:t>
      </w:r>
      <w:r w:rsidRPr="00D873D8">
        <w:rPr>
          <w:rFonts w:ascii="Times New Roman" w:hAnsi="Times New Roman" w:cs="Times New Roman"/>
          <w:bCs/>
          <w:iCs/>
          <w:sz w:val="28"/>
          <w:szCs w:val="28"/>
        </w:rPr>
        <w:t>future</w:t>
      </w:r>
      <w:r w:rsidR="003B18D1">
        <w:rPr>
          <w:rFonts w:ascii="Times New Roman" w:hAnsi="Times New Roman" w:cs="Times New Roman"/>
          <w:bCs/>
          <w:iCs/>
          <w:sz w:val="28"/>
          <w:szCs w:val="28"/>
        </w:rPr>
        <w:t>, destinate</w:t>
      </w:r>
      <w:r w:rsidR="00A96B88">
        <w:rPr>
          <w:rFonts w:ascii="Times New Roman" w:hAnsi="Times New Roman" w:cs="Times New Roman"/>
          <w:bCs/>
          <w:iCs/>
          <w:sz w:val="28"/>
          <w:szCs w:val="28"/>
        </w:rPr>
        <w:t xml:space="preserve"> a subire le conseguenze della nostra incuria.</w:t>
      </w:r>
    </w:p>
    <w:p w:rsidR="0069117C" w:rsidRPr="0069117C" w:rsidRDefault="00956378" w:rsidP="0069117C">
      <w:pPr>
        <w:jc w:val="both"/>
        <w:rPr>
          <w:rFonts w:ascii="Times New Roman" w:hAnsi="Times New Roman" w:cs="Times New Roman"/>
          <w:bCs/>
          <w:iCs/>
          <w:sz w:val="28"/>
          <w:szCs w:val="28"/>
        </w:rPr>
      </w:pPr>
      <w:r>
        <w:rPr>
          <w:rFonts w:ascii="Times New Roman" w:hAnsi="Times New Roman" w:cs="Times New Roman"/>
          <w:bCs/>
          <w:iCs/>
          <w:sz w:val="28"/>
          <w:szCs w:val="28"/>
        </w:rPr>
        <w:t>P</w:t>
      </w:r>
      <w:r w:rsidR="003B18D1">
        <w:rPr>
          <w:rFonts w:ascii="Times New Roman" w:hAnsi="Times New Roman" w:cs="Times New Roman"/>
          <w:bCs/>
          <w:iCs/>
          <w:sz w:val="28"/>
          <w:szCs w:val="28"/>
        </w:rPr>
        <w:t>ossiamo considerare</w:t>
      </w:r>
      <w:r>
        <w:rPr>
          <w:rFonts w:ascii="Times New Roman" w:hAnsi="Times New Roman" w:cs="Times New Roman"/>
          <w:bCs/>
          <w:iCs/>
          <w:sz w:val="28"/>
          <w:szCs w:val="28"/>
        </w:rPr>
        <w:t>, infatti, la trascuratezza</w:t>
      </w:r>
      <w:r w:rsidR="00ED5A06">
        <w:rPr>
          <w:rFonts w:ascii="Times New Roman" w:hAnsi="Times New Roman" w:cs="Times New Roman"/>
          <w:bCs/>
          <w:iCs/>
          <w:sz w:val="28"/>
          <w:szCs w:val="28"/>
        </w:rPr>
        <w:t xml:space="preserve"> per il Pianeta</w:t>
      </w:r>
      <w:r w:rsidR="003B18D1">
        <w:rPr>
          <w:rFonts w:ascii="Times New Roman" w:hAnsi="Times New Roman" w:cs="Times New Roman"/>
          <w:bCs/>
          <w:iCs/>
          <w:sz w:val="28"/>
          <w:szCs w:val="28"/>
        </w:rPr>
        <w:t xml:space="preserve"> e l’inazione </w:t>
      </w:r>
      <w:r w:rsidR="00A96B88">
        <w:rPr>
          <w:rFonts w:ascii="Times New Roman" w:hAnsi="Times New Roman" w:cs="Times New Roman"/>
          <w:bCs/>
          <w:iCs/>
          <w:sz w:val="28"/>
          <w:szCs w:val="28"/>
        </w:rPr>
        <w:t xml:space="preserve"> </w:t>
      </w:r>
      <w:r w:rsidR="003B18D1">
        <w:rPr>
          <w:rFonts w:ascii="Times New Roman" w:hAnsi="Times New Roman" w:cs="Times New Roman"/>
          <w:bCs/>
          <w:iCs/>
          <w:sz w:val="28"/>
          <w:szCs w:val="28"/>
        </w:rPr>
        <w:t xml:space="preserve">rispetto alle problematiche ambientali, quale espressione di un narcisismo che non lascia spazio alla tutela dei nostri figli e nipoti. </w:t>
      </w:r>
      <w:r w:rsidR="0069117C" w:rsidRPr="0069117C">
        <w:rPr>
          <w:rFonts w:ascii="Times New Roman" w:hAnsi="Times New Roman" w:cs="Times New Roman"/>
          <w:bCs/>
          <w:iCs/>
          <w:sz w:val="28"/>
          <w:szCs w:val="28"/>
        </w:rPr>
        <w:t>Ecco che la questione ambientale viene compenetrata dalla conflittualità transgenerazionale, vissuta narcisisticamente e nella</w:t>
      </w:r>
      <w:r w:rsidR="00CA71F2">
        <w:rPr>
          <w:rFonts w:ascii="Times New Roman" w:hAnsi="Times New Roman" w:cs="Times New Roman"/>
          <w:bCs/>
          <w:iCs/>
          <w:sz w:val="28"/>
          <w:szCs w:val="28"/>
        </w:rPr>
        <w:t xml:space="preserve"> cecità prodotta da</w:t>
      </w:r>
      <w:r w:rsidR="0069117C" w:rsidRPr="0069117C">
        <w:rPr>
          <w:rFonts w:ascii="Times New Roman" w:hAnsi="Times New Roman" w:cs="Times New Roman"/>
          <w:bCs/>
          <w:iCs/>
          <w:sz w:val="28"/>
          <w:szCs w:val="28"/>
        </w:rPr>
        <w:t xml:space="preserve"> potenti meccanismi di diniego, estesi dal piano individuale al funzionamento collettivo.</w:t>
      </w:r>
    </w:p>
    <w:p w:rsidR="00A96B88" w:rsidRPr="0069117C" w:rsidRDefault="003B18D1" w:rsidP="00060366">
      <w:pPr>
        <w:jc w:val="both"/>
        <w:rPr>
          <w:rFonts w:ascii="Times New Roman" w:hAnsi="Times New Roman" w:cs="Times New Roman"/>
          <w:bCs/>
          <w:i/>
          <w:iCs/>
          <w:sz w:val="28"/>
          <w:szCs w:val="28"/>
        </w:rPr>
      </w:pPr>
      <w:r>
        <w:rPr>
          <w:rFonts w:ascii="Times New Roman" w:hAnsi="Times New Roman" w:cs="Times New Roman"/>
          <w:bCs/>
          <w:iCs/>
          <w:sz w:val="28"/>
          <w:szCs w:val="28"/>
        </w:rPr>
        <w:t>A</w:t>
      </w:r>
      <w:r w:rsidR="003A46BB">
        <w:rPr>
          <w:rFonts w:ascii="Times New Roman" w:hAnsi="Times New Roman" w:cs="Times New Roman"/>
          <w:bCs/>
          <w:iCs/>
          <w:sz w:val="28"/>
          <w:szCs w:val="28"/>
        </w:rPr>
        <w:t xml:space="preserve"> tale proposito</w:t>
      </w:r>
      <w:r w:rsidR="00CA71F2">
        <w:rPr>
          <w:rFonts w:ascii="Times New Roman" w:hAnsi="Times New Roman" w:cs="Times New Roman"/>
          <w:bCs/>
          <w:iCs/>
          <w:sz w:val="28"/>
          <w:szCs w:val="28"/>
        </w:rPr>
        <w:t>, restituendoci un criterio prezioso di approccio alla problematica,</w:t>
      </w:r>
      <w:r w:rsidR="003A46BB">
        <w:rPr>
          <w:rFonts w:ascii="Times New Roman" w:hAnsi="Times New Roman" w:cs="Times New Roman"/>
          <w:bCs/>
          <w:iCs/>
          <w:sz w:val="28"/>
          <w:szCs w:val="28"/>
        </w:rPr>
        <w:t xml:space="preserve"> viene ricordato il midrash, il racconto talmudico</w:t>
      </w:r>
      <w:r w:rsidR="00060366">
        <w:rPr>
          <w:rFonts w:ascii="Times New Roman" w:hAnsi="Times New Roman" w:cs="Times New Roman"/>
          <w:bCs/>
          <w:iCs/>
          <w:sz w:val="28"/>
          <w:szCs w:val="28"/>
        </w:rPr>
        <w:t>,</w:t>
      </w:r>
      <w:r w:rsidR="003A46BB">
        <w:rPr>
          <w:rFonts w:ascii="Times New Roman" w:hAnsi="Times New Roman" w:cs="Times New Roman"/>
          <w:bCs/>
          <w:iCs/>
          <w:sz w:val="28"/>
          <w:szCs w:val="28"/>
        </w:rPr>
        <w:t xml:space="preserve"> che narra del vecchio sorpreso a piantare un albero di carrubo ed a cui viene fatto notare che per la sua età mai avrebb</w:t>
      </w:r>
      <w:r w:rsidR="0069117C">
        <w:rPr>
          <w:rFonts w:ascii="Times New Roman" w:hAnsi="Times New Roman" w:cs="Times New Roman"/>
          <w:bCs/>
          <w:iCs/>
          <w:sz w:val="28"/>
          <w:szCs w:val="28"/>
        </w:rPr>
        <w:t xml:space="preserve">e potuto godere dei suoi frutti, </w:t>
      </w:r>
      <w:r w:rsidR="003A46BB">
        <w:rPr>
          <w:rFonts w:ascii="Times New Roman" w:hAnsi="Times New Roman" w:cs="Times New Roman"/>
          <w:bCs/>
          <w:iCs/>
          <w:sz w:val="28"/>
          <w:szCs w:val="28"/>
        </w:rPr>
        <w:t xml:space="preserve">sollecitando una risposta che dovrebbe risuonare di insegnamento: </w:t>
      </w:r>
      <w:r w:rsidR="003A46BB" w:rsidRPr="0069117C">
        <w:rPr>
          <w:rFonts w:ascii="Times New Roman" w:hAnsi="Times New Roman" w:cs="Times New Roman"/>
          <w:bCs/>
          <w:i/>
          <w:iCs/>
          <w:sz w:val="28"/>
          <w:szCs w:val="28"/>
        </w:rPr>
        <w:t>“Come i miei genitori hanno piantato un carrubo per me, ora io lo pianto per i miei figli e nipoti”</w:t>
      </w:r>
      <w:r w:rsidR="0007440D" w:rsidRPr="0069117C">
        <w:rPr>
          <w:rFonts w:ascii="Times New Roman" w:hAnsi="Times New Roman" w:cs="Times New Roman"/>
          <w:bCs/>
          <w:i/>
          <w:iCs/>
          <w:sz w:val="28"/>
          <w:szCs w:val="28"/>
        </w:rPr>
        <w:t>.</w:t>
      </w:r>
    </w:p>
    <w:p w:rsidR="00C711F7" w:rsidRPr="009519BE" w:rsidRDefault="00CE25C7" w:rsidP="00FD44D7">
      <w:pPr>
        <w:jc w:val="both"/>
        <w:rPr>
          <w:rFonts w:ascii="Times New Roman" w:hAnsi="Times New Roman" w:cs="Times New Roman"/>
          <w:bCs/>
          <w:iCs/>
          <w:color w:val="FF0000"/>
          <w:sz w:val="28"/>
          <w:szCs w:val="28"/>
        </w:rPr>
      </w:pPr>
      <w:r>
        <w:rPr>
          <w:rFonts w:ascii="Times New Roman" w:hAnsi="Times New Roman" w:cs="Times New Roman"/>
          <w:bCs/>
          <w:iCs/>
          <w:sz w:val="28"/>
          <w:szCs w:val="28"/>
        </w:rPr>
        <w:t>Non mancano,</w:t>
      </w:r>
      <w:r w:rsidR="00ED5A06">
        <w:rPr>
          <w:rFonts w:ascii="Times New Roman" w:hAnsi="Times New Roman" w:cs="Times New Roman"/>
          <w:bCs/>
          <w:iCs/>
          <w:sz w:val="28"/>
          <w:szCs w:val="28"/>
        </w:rPr>
        <w:t xml:space="preserve"> infine,</w:t>
      </w:r>
      <w:r>
        <w:rPr>
          <w:rFonts w:ascii="Times New Roman" w:hAnsi="Times New Roman" w:cs="Times New Roman"/>
          <w:bCs/>
          <w:iCs/>
          <w:sz w:val="28"/>
          <w:szCs w:val="28"/>
        </w:rPr>
        <w:t xml:space="preserve"> nel testo, riferimenti clinici specifici, che dimostrano come la tematica ambientale, dall’inquinamento allo spreco di risorse, non rimanga estranea alla stanza d’analisi, fondendosi con i</w:t>
      </w:r>
      <w:r w:rsidR="00CA71F2">
        <w:rPr>
          <w:rFonts w:ascii="Times New Roman" w:hAnsi="Times New Roman" w:cs="Times New Roman"/>
          <w:bCs/>
          <w:iCs/>
          <w:sz w:val="28"/>
          <w:szCs w:val="28"/>
        </w:rPr>
        <w:t>l vissuto</w:t>
      </w:r>
      <w:r>
        <w:rPr>
          <w:rFonts w:ascii="Times New Roman" w:hAnsi="Times New Roman" w:cs="Times New Roman"/>
          <w:bCs/>
          <w:iCs/>
          <w:sz w:val="28"/>
          <w:szCs w:val="28"/>
        </w:rPr>
        <w:t xml:space="preserve"> perso</w:t>
      </w:r>
      <w:r w:rsidR="00CA71F2">
        <w:rPr>
          <w:rFonts w:ascii="Times New Roman" w:hAnsi="Times New Roman" w:cs="Times New Roman"/>
          <w:bCs/>
          <w:iCs/>
          <w:sz w:val="28"/>
          <w:szCs w:val="28"/>
        </w:rPr>
        <w:t>nale</w:t>
      </w:r>
      <w:r>
        <w:rPr>
          <w:rFonts w:ascii="Times New Roman" w:hAnsi="Times New Roman" w:cs="Times New Roman"/>
          <w:bCs/>
          <w:iCs/>
          <w:sz w:val="28"/>
          <w:szCs w:val="28"/>
        </w:rPr>
        <w:t xml:space="preserve"> fino a configurare quadri sintomatologici nevrotici esplorati da Schinaia all’interno del setting.</w:t>
      </w:r>
      <w:bookmarkStart w:id="0" w:name="_GoBack"/>
      <w:bookmarkEnd w:id="0"/>
      <w:r w:rsidR="00FD44D7" w:rsidRPr="009519BE">
        <w:rPr>
          <w:rFonts w:ascii="Times New Roman" w:hAnsi="Times New Roman" w:cs="Times New Roman"/>
          <w:bCs/>
          <w:iCs/>
          <w:color w:val="FF0000"/>
          <w:sz w:val="28"/>
          <w:szCs w:val="28"/>
        </w:rPr>
        <w:t xml:space="preserve"> </w:t>
      </w:r>
    </w:p>
    <w:p w:rsidR="00C711F7" w:rsidRPr="009519BE" w:rsidRDefault="00C711F7" w:rsidP="009B0332">
      <w:pPr>
        <w:rPr>
          <w:rFonts w:ascii="Times New Roman" w:hAnsi="Times New Roman" w:cs="Times New Roman"/>
          <w:bCs/>
          <w:iCs/>
          <w:color w:val="FF0000"/>
          <w:sz w:val="28"/>
          <w:szCs w:val="28"/>
        </w:rPr>
      </w:pPr>
    </w:p>
    <w:sectPr w:rsidR="00C711F7" w:rsidRPr="009519B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DA" w:rsidRDefault="00936FDA" w:rsidP="009B0332">
      <w:pPr>
        <w:spacing w:after="0" w:line="240" w:lineRule="auto"/>
      </w:pPr>
      <w:r>
        <w:separator/>
      </w:r>
    </w:p>
  </w:endnote>
  <w:endnote w:type="continuationSeparator" w:id="0">
    <w:p w:rsidR="00936FDA" w:rsidRDefault="00936FDA" w:rsidP="009B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86" w:rsidRDefault="00D1668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35017"/>
      <w:docPartObj>
        <w:docPartGallery w:val="Page Numbers (Bottom of Page)"/>
        <w:docPartUnique/>
      </w:docPartObj>
    </w:sdtPr>
    <w:sdtEndPr/>
    <w:sdtContent>
      <w:p w:rsidR="00D16686" w:rsidRDefault="00D16686">
        <w:pPr>
          <w:pStyle w:val="Pidipagina"/>
          <w:jc w:val="center"/>
        </w:pPr>
        <w:r>
          <w:fldChar w:fldCharType="begin"/>
        </w:r>
        <w:r>
          <w:instrText>PAGE   \* MERGEFORMAT</w:instrText>
        </w:r>
        <w:r>
          <w:fldChar w:fldCharType="separate"/>
        </w:r>
        <w:r w:rsidR="00FD44D7">
          <w:rPr>
            <w:noProof/>
          </w:rPr>
          <w:t>4</w:t>
        </w:r>
        <w:r>
          <w:fldChar w:fldCharType="end"/>
        </w:r>
      </w:p>
    </w:sdtContent>
  </w:sdt>
  <w:p w:rsidR="00D16686" w:rsidRDefault="00D1668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86" w:rsidRDefault="00D166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DA" w:rsidRDefault="00936FDA" w:rsidP="009B0332">
      <w:pPr>
        <w:spacing w:after="0" w:line="240" w:lineRule="auto"/>
      </w:pPr>
      <w:r>
        <w:separator/>
      </w:r>
    </w:p>
  </w:footnote>
  <w:footnote w:type="continuationSeparator" w:id="0">
    <w:p w:rsidR="00936FDA" w:rsidRDefault="00936FDA" w:rsidP="009B0332">
      <w:pPr>
        <w:spacing w:after="0" w:line="240" w:lineRule="auto"/>
      </w:pPr>
      <w:r>
        <w:continuationSeparator/>
      </w:r>
    </w:p>
  </w:footnote>
  <w:footnote w:id="1">
    <w:p w:rsidR="009519BE" w:rsidRPr="00F469F1" w:rsidRDefault="009519BE" w:rsidP="009519BE">
      <w:pPr>
        <w:spacing w:before="240" w:after="0" w:line="240" w:lineRule="auto"/>
        <w:contextualSpacing/>
        <w:rPr>
          <w:highlight w:val="yellow"/>
        </w:rPr>
      </w:pPr>
      <w:r w:rsidRPr="007B6F03">
        <w:rPr>
          <w:rStyle w:val="Rimandonotaapidipagina"/>
          <w:sz w:val="20"/>
          <w:szCs w:val="20"/>
        </w:rPr>
        <w:footnoteRef/>
      </w:r>
      <w:r>
        <w:rPr>
          <w:rFonts w:eastAsiaTheme="minorEastAsia" w:cs="Times New Roman"/>
          <w:bCs/>
          <w:color w:val="000000" w:themeColor="text1"/>
          <w:kern w:val="24"/>
          <w:sz w:val="20"/>
          <w:szCs w:val="20"/>
          <w:lang w:eastAsia="it-IT"/>
        </w:rPr>
        <w:t xml:space="preserve"> </w:t>
      </w:r>
      <w:r w:rsidRPr="007B6F03">
        <w:rPr>
          <w:rFonts w:eastAsiaTheme="minorEastAsia" w:cs="Times New Roman"/>
          <w:bCs/>
          <w:color w:val="000000" w:themeColor="text1"/>
          <w:kern w:val="24"/>
          <w:sz w:val="20"/>
          <w:szCs w:val="20"/>
          <w:lang w:eastAsia="it-IT"/>
        </w:rPr>
        <w:t>ISDE, 2015.</w:t>
      </w:r>
      <w:r w:rsidRPr="00237BFA">
        <w:rPr>
          <w:rFonts w:eastAsiaTheme="minorEastAsia" w:cs="Times New Roman"/>
          <w:b/>
          <w:bCs/>
          <w:color w:val="000000" w:themeColor="text1"/>
          <w:kern w:val="24"/>
          <w:sz w:val="20"/>
          <w:szCs w:val="20"/>
          <w:lang w:eastAsia="it-IT"/>
        </w:rPr>
        <w:t xml:space="preserve"> </w:t>
      </w:r>
      <w:r w:rsidRPr="00237BFA">
        <w:rPr>
          <w:rFonts w:eastAsiaTheme="minorEastAsia" w:cs="Times New Roman"/>
          <w:bCs/>
          <w:color w:val="000000" w:themeColor="text1"/>
          <w:kern w:val="24"/>
          <w:sz w:val="20"/>
          <w:szCs w:val="20"/>
          <w:lang w:eastAsia="it-IT"/>
        </w:rPr>
        <w:t xml:space="preserve">International Society of </w:t>
      </w:r>
      <w:proofErr w:type="spellStart"/>
      <w:r w:rsidRPr="00237BFA">
        <w:rPr>
          <w:rFonts w:eastAsiaTheme="minorEastAsia" w:cs="Times New Roman"/>
          <w:bCs/>
          <w:color w:val="000000" w:themeColor="text1"/>
          <w:kern w:val="24"/>
          <w:sz w:val="20"/>
          <w:szCs w:val="20"/>
          <w:lang w:eastAsia="it-IT"/>
        </w:rPr>
        <w:t>Doctors</w:t>
      </w:r>
      <w:proofErr w:type="spellEnd"/>
      <w:r w:rsidRPr="00237BFA">
        <w:rPr>
          <w:rFonts w:eastAsiaTheme="minorEastAsia" w:cs="Times New Roman"/>
          <w:bCs/>
          <w:color w:val="000000" w:themeColor="text1"/>
          <w:kern w:val="24"/>
          <w:sz w:val="20"/>
          <w:szCs w:val="20"/>
          <w:lang w:eastAsia="it-IT"/>
        </w:rPr>
        <w:t xml:space="preserve"> for Environment, Dossier sui cambiamenti climatici, salute, agricoltura e alimentazione, novembre 2015 (</w:t>
      </w:r>
      <w:hyperlink r:id="rId1" w:history="1">
        <w:r w:rsidRPr="003A69C8">
          <w:rPr>
            <w:rStyle w:val="Collegamentoipertestuale"/>
            <w:rFonts w:eastAsiaTheme="minorEastAsia" w:cs="Times New Roman"/>
            <w:bCs/>
            <w:kern w:val="24"/>
            <w:sz w:val="20"/>
            <w:szCs w:val="20"/>
            <w:lang w:eastAsia="it-IT"/>
          </w:rPr>
          <w:t>http://www.isde.it/wp-content/uploads/2014/02/2015-COP21-Documento-ISDE-Italia-su-clima-TaminoDiCiaulaFaggioli_ITA-FINALE-impaginato.pdf</w:t>
        </w:r>
      </w:hyperlink>
      <w:r>
        <w:rPr>
          <w:rFonts w:eastAsiaTheme="minorEastAsia" w:cs="Times New Roman"/>
          <w:bCs/>
          <w:color w:val="000000" w:themeColor="text1"/>
          <w:kern w:val="24"/>
          <w:sz w:val="20"/>
          <w:szCs w:val="20"/>
          <w:lang w:eastAsia="it-IT"/>
        </w:rPr>
        <w:t>).</w:t>
      </w:r>
      <w:r w:rsidRPr="00F469F1">
        <w:rPr>
          <w:rFonts w:eastAsiaTheme="minorEastAsia" w:cs="Times New Roman"/>
          <w:bCs/>
          <w:color w:val="000000" w:themeColor="text1"/>
          <w:kern w:val="24"/>
          <w:sz w:val="20"/>
          <w:szCs w:val="20"/>
          <w:highlight w:val="yellow"/>
          <w:lang w:eastAsia="it-IT"/>
        </w:rPr>
        <w:t xml:space="preserve"> </w:t>
      </w:r>
      <w:r w:rsidRPr="00F469F1">
        <w:rPr>
          <w:highlight w:val="yellow"/>
        </w:rPr>
        <w:t xml:space="preserve"> </w:t>
      </w:r>
    </w:p>
  </w:footnote>
  <w:footnote w:id="2">
    <w:p w:rsidR="009519BE" w:rsidRDefault="009519BE" w:rsidP="009519BE">
      <w:pPr>
        <w:pStyle w:val="Testonotaapidipagina"/>
        <w:contextualSpacing/>
      </w:pPr>
      <w:r>
        <w:rPr>
          <w:rStyle w:val="Rimandonotaapidipagina"/>
        </w:rPr>
        <w:footnoteRef/>
      </w:r>
      <w:r>
        <w:t xml:space="preserve"> </w:t>
      </w:r>
      <w:proofErr w:type="spellStart"/>
      <w:r w:rsidRPr="006B523B">
        <w:rPr>
          <w:color w:val="333333"/>
        </w:rPr>
        <w:t>Grammenos</w:t>
      </w:r>
      <w:proofErr w:type="spellEnd"/>
      <w:r w:rsidRPr="006B523B">
        <w:rPr>
          <w:color w:val="333333"/>
        </w:rPr>
        <w:t xml:space="preserve"> </w:t>
      </w:r>
      <w:proofErr w:type="spellStart"/>
      <w:r w:rsidRPr="006B523B">
        <w:rPr>
          <w:color w:val="333333"/>
        </w:rPr>
        <w:t>Mastrojeni</w:t>
      </w:r>
      <w:proofErr w:type="spellEnd"/>
      <w:r w:rsidRPr="006B523B">
        <w:rPr>
          <w:color w:val="333333"/>
        </w:rPr>
        <w:t xml:space="preserve">, Antonello </w:t>
      </w:r>
      <w:proofErr w:type="spellStart"/>
      <w:r w:rsidRPr="006B523B">
        <w:rPr>
          <w:color w:val="333333"/>
        </w:rPr>
        <w:t>Pasini</w:t>
      </w:r>
      <w:proofErr w:type="spellEnd"/>
      <w:r w:rsidRPr="006B523B">
        <w:rPr>
          <w:color w:val="333333"/>
        </w:rPr>
        <w:t>, (2017)</w:t>
      </w:r>
      <w:r w:rsidRPr="006B523B">
        <w:t xml:space="preserve"> Effetto serra, effetto guerra. Milano, </w:t>
      </w:r>
      <w:proofErr w:type="spellStart"/>
      <w:r w:rsidRPr="006B523B">
        <w:t>Chiarelettere</w:t>
      </w:r>
      <w:proofErr w:type="spellEnd"/>
      <w:r w:rsidRPr="006B523B">
        <w:t xml:space="preserve"> ed..</w:t>
      </w:r>
    </w:p>
  </w:footnote>
  <w:footnote w:id="3">
    <w:p w:rsidR="009519BE" w:rsidRPr="006B523B" w:rsidRDefault="009519BE" w:rsidP="009519BE">
      <w:pPr>
        <w:pStyle w:val="Testonotaapidipagina"/>
        <w:contextualSpacing/>
      </w:pPr>
      <w:r w:rsidRPr="00237BFA">
        <w:rPr>
          <w:rStyle w:val="Rimandonotaapidipagina"/>
        </w:rPr>
        <w:footnoteRef/>
      </w:r>
      <w:r>
        <w:t xml:space="preserve"> ISDE, 2015 op. cit</w:t>
      </w:r>
      <w:r w:rsidRPr="006B523B">
        <w:t>.; La Nazione, 22 giugno, 2017; Quotidiano Sanità, 8 luglio 2017;</w:t>
      </w:r>
    </w:p>
  </w:footnote>
  <w:footnote w:id="4">
    <w:p w:rsidR="001A7CB8" w:rsidRPr="00B84717" w:rsidRDefault="001A7CB8" w:rsidP="001A7CB8">
      <w:pPr>
        <w:shd w:val="clear" w:color="auto" w:fill="FFFFFF"/>
        <w:spacing w:before="240" w:beforeAutospacing="1" w:after="0" w:line="240" w:lineRule="auto"/>
        <w:contextualSpacing/>
        <w:rPr>
          <w:sz w:val="20"/>
          <w:szCs w:val="20"/>
          <w:lang w:val="en-US"/>
        </w:rPr>
      </w:pPr>
      <w:r w:rsidRPr="006B523B">
        <w:rPr>
          <w:sz w:val="20"/>
          <w:szCs w:val="20"/>
        </w:rPr>
        <w:footnoteRef/>
      </w:r>
      <w:r w:rsidRPr="00B84717">
        <w:rPr>
          <w:rFonts w:cs="Arial"/>
          <w:sz w:val="20"/>
          <w:szCs w:val="20"/>
          <w:lang w:val="en-US"/>
        </w:rPr>
        <w:t xml:space="preserve"> Sofi </w:t>
      </w:r>
      <w:proofErr w:type="spellStart"/>
      <w:r w:rsidRPr="00B84717">
        <w:rPr>
          <w:rFonts w:cs="Arial"/>
          <w:sz w:val="20"/>
          <w:szCs w:val="20"/>
          <w:lang w:val="en-US"/>
        </w:rPr>
        <w:t>Jonsson</w:t>
      </w:r>
      <w:proofErr w:type="spellEnd"/>
      <w:r w:rsidRPr="00B84717">
        <w:rPr>
          <w:rFonts w:cs="Arial"/>
          <w:sz w:val="20"/>
          <w:szCs w:val="20"/>
          <w:lang w:val="en-US"/>
        </w:rPr>
        <w:t xml:space="preserve"> et al., </w:t>
      </w:r>
      <w:r w:rsidRPr="00B84717">
        <w:rPr>
          <w:rFonts w:cs="Arial"/>
          <w:i/>
          <w:sz w:val="20"/>
          <w:szCs w:val="20"/>
          <w:lang w:val="en"/>
        </w:rPr>
        <w:t>Terrestrial discharges mediate trophic shifts and enhance methylmercury accumulation in estuarine biota.,</w:t>
      </w:r>
      <w:r w:rsidRPr="00B84717">
        <w:rPr>
          <w:rStyle w:val="CitazioneHTML"/>
          <w:rFonts w:cs="Arial"/>
          <w:sz w:val="20"/>
          <w:szCs w:val="20"/>
          <w:lang w:val="en"/>
        </w:rPr>
        <w:t xml:space="preserve"> Science Advances, </w:t>
      </w:r>
      <w:r w:rsidRPr="00B84717">
        <w:rPr>
          <w:rFonts w:cs="Arial"/>
          <w:sz w:val="20"/>
          <w:szCs w:val="20"/>
          <w:lang w:val="en"/>
        </w:rPr>
        <w:t xml:space="preserve"> 27 Jan 2017, Vol. 3, no. 1</w:t>
      </w:r>
    </w:p>
  </w:footnote>
  <w:footnote w:id="5">
    <w:p w:rsidR="000703BE" w:rsidRDefault="000703BE">
      <w:pPr>
        <w:pStyle w:val="Testonotaapidipagina"/>
      </w:pPr>
      <w:r>
        <w:rPr>
          <w:rStyle w:val="Rimandonotaapidipagina"/>
        </w:rPr>
        <w:footnoteRef/>
      </w:r>
      <w:r>
        <w:t xml:space="preserve"> </w:t>
      </w:r>
      <w:r w:rsidRPr="000703BE">
        <w:t xml:space="preserve">ISDE, 2015 op. </w:t>
      </w:r>
      <w:proofErr w:type="spellStart"/>
      <w:r w:rsidRPr="000703BE">
        <w:t>cit</w:t>
      </w:r>
      <w:proofErr w:type="spellEnd"/>
    </w:p>
  </w:footnote>
  <w:footnote w:id="6">
    <w:p w:rsidR="009519BE" w:rsidRPr="00B84717" w:rsidRDefault="009519BE" w:rsidP="009519BE">
      <w:pPr>
        <w:pStyle w:val="Testonotaapidipagina"/>
        <w:contextualSpacing/>
      </w:pPr>
      <w:r w:rsidRPr="00B84717">
        <w:rPr>
          <w:rStyle w:val="Rimandonotaapidipagina"/>
        </w:rPr>
        <w:footnoteRef/>
      </w:r>
      <w:r w:rsidRPr="00B84717">
        <w:t xml:space="preserve"> Quotidiano Sanità 8 luglio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86" w:rsidRDefault="00D1668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86" w:rsidRDefault="00D1668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86" w:rsidRDefault="00D166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0F"/>
    <w:rsid w:val="000143A4"/>
    <w:rsid w:val="00060366"/>
    <w:rsid w:val="000703BE"/>
    <w:rsid w:val="0007440D"/>
    <w:rsid w:val="000D0D36"/>
    <w:rsid w:val="001472B8"/>
    <w:rsid w:val="00164D01"/>
    <w:rsid w:val="00172B0F"/>
    <w:rsid w:val="00177F2C"/>
    <w:rsid w:val="001A330F"/>
    <w:rsid w:val="001A7CB8"/>
    <w:rsid w:val="00222A94"/>
    <w:rsid w:val="00277877"/>
    <w:rsid w:val="002C1CAD"/>
    <w:rsid w:val="00321480"/>
    <w:rsid w:val="0037490B"/>
    <w:rsid w:val="003A46BB"/>
    <w:rsid w:val="003B18D1"/>
    <w:rsid w:val="00457013"/>
    <w:rsid w:val="005037BA"/>
    <w:rsid w:val="00547392"/>
    <w:rsid w:val="005D52EB"/>
    <w:rsid w:val="0069117C"/>
    <w:rsid w:val="006F56F6"/>
    <w:rsid w:val="00700196"/>
    <w:rsid w:val="007432C2"/>
    <w:rsid w:val="007B2B6C"/>
    <w:rsid w:val="008109FB"/>
    <w:rsid w:val="00883A6F"/>
    <w:rsid w:val="00883B4C"/>
    <w:rsid w:val="008C63E5"/>
    <w:rsid w:val="008C70C5"/>
    <w:rsid w:val="008D1721"/>
    <w:rsid w:val="00914F61"/>
    <w:rsid w:val="00936FDA"/>
    <w:rsid w:val="009519BE"/>
    <w:rsid w:val="00956378"/>
    <w:rsid w:val="00980330"/>
    <w:rsid w:val="009B0332"/>
    <w:rsid w:val="009B3440"/>
    <w:rsid w:val="00A62CB0"/>
    <w:rsid w:val="00A66FC8"/>
    <w:rsid w:val="00A96B88"/>
    <w:rsid w:val="00B43924"/>
    <w:rsid w:val="00B669E1"/>
    <w:rsid w:val="00B84072"/>
    <w:rsid w:val="00B9435D"/>
    <w:rsid w:val="00C14D06"/>
    <w:rsid w:val="00C20EE9"/>
    <w:rsid w:val="00C25FC9"/>
    <w:rsid w:val="00C711F7"/>
    <w:rsid w:val="00C84C4A"/>
    <w:rsid w:val="00C91B87"/>
    <w:rsid w:val="00CA3839"/>
    <w:rsid w:val="00CA71F2"/>
    <w:rsid w:val="00CC285C"/>
    <w:rsid w:val="00CE25C7"/>
    <w:rsid w:val="00D00268"/>
    <w:rsid w:val="00D16686"/>
    <w:rsid w:val="00D873D8"/>
    <w:rsid w:val="00E35166"/>
    <w:rsid w:val="00ED5A06"/>
    <w:rsid w:val="00EE5A30"/>
    <w:rsid w:val="00F93E50"/>
    <w:rsid w:val="00FD4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B03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0332"/>
    <w:rPr>
      <w:sz w:val="20"/>
      <w:szCs w:val="20"/>
    </w:rPr>
  </w:style>
  <w:style w:type="character" w:styleId="Rimandonotaapidipagina">
    <w:name w:val="footnote reference"/>
    <w:basedOn w:val="Carpredefinitoparagrafo"/>
    <w:uiPriority w:val="99"/>
    <w:semiHidden/>
    <w:unhideWhenUsed/>
    <w:rsid w:val="009B0332"/>
    <w:rPr>
      <w:vertAlign w:val="superscript"/>
    </w:rPr>
  </w:style>
  <w:style w:type="character" w:styleId="Collegamentoipertestuale">
    <w:name w:val="Hyperlink"/>
    <w:rsid w:val="009B0332"/>
    <w:rPr>
      <w:color w:val="000080"/>
      <w:u w:val="single"/>
    </w:rPr>
  </w:style>
  <w:style w:type="character" w:styleId="CitazioneHTML">
    <w:name w:val="HTML Cite"/>
    <w:basedOn w:val="Carpredefinitoparagrafo"/>
    <w:uiPriority w:val="99"/>
    <w:semiHidden/>
    <w:unhideWhenUsed/>
    <w:rsid w:val="009B0332"/>
    <w:rPr>
      <w:i/>
      <w:iCs/>
    </w:rPr>
  </w:style>
  <w:style w:type="paragraph" w:styleId="Intestazione">
    <w:name w:val="header"/>
    <w:basedOn w:val="Normale"/>
    <w:link w:val="IntestazioneCarattere"/>
    <w:uiPriority w:val="99"/>
    <w:unhideWhenUsed/>
    <w:rsid w:val="00D16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6686"/>
  </w:style>
  <w:style w:type="paragraph" w:styleId="Pidipagina">
    <w:name w:val="footer"/>
    <w:basedOn w:val="Normale"/>
    <w:link w:val="PidipaginaCarattere"/>
    <w:uiPriority w:val="99"/>
    <w:unhideWhenUsed/>
    <w:rsid w:val="00D16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6686"/>
  </w:style>
  <w:style w:type="paragraph" w:styleId="Testofumetto">
    <w:name w:val="Balloon Text"/>
    <w:basedOn w:val="Normale"/>
    <w:link w:val="TestofumettoCarattere"/>
    <w:uiPriority w:val="99"/>
    <w:semiHidden/>
    <w:unhideWhenUsed/>
    <w:rsid w:val="00547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B03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0332"/>
    <w:rPr>
      <w:sz w:val="20"/>
      <w:szCs w:val="20"/>
    </w:rPr>
  </w:style>
  <w:style w:type="character" w:styleId="Rimandonotaapidipagina">
    <w:name w:val="footnote reference"/>
    <w:basedOn w:val="Carpredefinitoparagrafo"/>
    <w:uiPriority w:val="99"/>
    <w:semiHidden/>
    <w:unhideWhenUsed/>
    <w:rsid w:val="009B0332"/>
    <w:rPr>
      <w:vertAlign w:val="superscript"/>
    </w:rPr>
  </w:style>
  <w:style w:type="character" w:styleId="Collegamentoipertestuale">
    <w:name w:val="Hyperlink"/>
    <w:rsid w:val="009B0332"/>
    <w:rPr>
      <w:color w:val="000080"/>
      <w:u w:val="single"/>
    </w:rPr>
  </w:style>
  <w:style w:type="character" w:styleId="CitazioneHTML">
    <w:name w:val="HTML Cite"/>
    <w:basedOn w:val="Carpredefinitoparagrafo"/>
    <w:uiPriority w:val="99"/>
    <w:semiHidden/>
    <w:unhideWhenUsed/>
    <w:rsid w:val="009B0332"/>
    <w:rPr>
      <w:i/>
      <w:iCs/>
    </w:rPr>
  </w:style>
  <w:style w:type="paragraph" w:styleId="Intestazione">
    <w:name w:val="header"/>
    <w:basedOn w:val="Normale"/>
    <w:link w:val="IntestazioneCarattere"/>
    <w:uiPriority w:val="99"/>
    <w:unhideWhenUsed/>
    <w:rsid w:val="00D16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6686"/>
  </w:style>
  <w:style w:type="paragraph" w:styleId="Pidipagina">
    <w:name w:val="footer"/>
    <w:basedOn w:val="Normale"/>
    <w:link w:val="PidipaginaCarattere"/>
    <w:uiPriority w:val="99"/>
    <w:unhideWhenUsed/>
    <w:rsid w:val="00D16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6686"/>
  </w:style>
  <w:style w:type="paragraph" w:styleId="Testofumetto">
    <w:name w:val="Balloon Text"/>
    <w:basedOn w:val="Normale"/>
    <w:link w:val="TestofumettoCarattere"/>
    <w:uiPriority w:val="99"/>
    <w:semiHidden/>
    <w:unhideWhenUsed/>
    <w:rsid w:val="00547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de.it/wp-content/uploads/2014/02/2015-COP21-Documento-ISDE-Italia-su-clima-TaminoDiCiaulaFaggioli_ITA-FINALE-impagina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7510-74AE-42CD-B7BC-6E38081F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1346</Words>
  <Characters>7971</Characters>
  <Application>Microsoft Office Word</Application>
  <DocSecurity>0</DocSecurity>
  <Lines>137</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Sonnino</dc:creator>
  <cp:lastModifiedBy>Alberto Sonnino</cp:lastModifiedBy>
  <cp:revision>55</cp:revision>
  <cp:lastPrinted>2020-07-17T12:13:00Z</cp:lastPrinted>
  <dcterms:created xsi:type="dcterms:W3CDTF">2020-07-09T10:47:00Z</dcterms:created>
  <dcterms:modified xsi:type="dcterms:W3CDTF">2020-07-17T13:02:00Z</dcterms:modified>
</cp:coreProperties>
</file>